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BREEDIT: a multiplex genome editing strategy to improve complex quantitative traits in maize | The Plant Cell | Oxford Academic</w:t>
      </w:r>
      <w:br/>
      <w:hyperlink r:id="rId7" w:history="1">
        <w:r>
          <w:rPr>
            <w:color w:val="2980b9"/>
            <w:u w:val="single"/>
          </w:rPr>
          <w:t xml:space="preserve">https://academic.oup.com/plcell/article-abstract/35/1/218/6687271?login=false</w:t>
        </w:r>
      </w:hyperlink>
    </w:p>
    <w:p>
      <w:pPr>
        <w:pStyle w:val="Heading1"/>
      </w:pPr>
      <w:bookmarkStart w:id="2" w:name="_Toc2"/>
      <w:r>
        <w:t>Article summary:</w:t>
      </w:r>
      <w:bookmarkEnd w:id="2"/>
    </w:p>
    <w:p>
      <w:pPr>
        <w:jc w:val="both"/>
      </w:pPr>
      <w:r>
        <w:rPr/>
        <w:t xml:space="preserve">1. BREEDIT is a new multiplex genome editing strategy to improve complex quantitative traits in maize.</w:t>
      </w:r>
    </w:p>
    <w:p>
      <w:pPr>
        <w:jc w:val="both"/>
      </w:pPr>
      <w:r>
        <w:rPr/>
        <w:t xml:space="preserve">2. The authors of the article are Christian Damian Lorenzo, Kevin Debray, Denia Herwegh, Ward Develtere, Lennert Impens, Dries Schaumont, Wout Vandeputte, Stijn Aesaert, Griet Coussens and Yara De Boe.</w:t>
      </w:r>
    </w:p>
    <w:p>
      <w:pPr>
        <w:jc w:val="both"/>
      </w:pPr>
      <w:r>
        <w:rPr/>
        <w:t xml:space="preserve">3. The article was published in The Plant Cell on 06 September 2022.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trustworthiness and reliability of the article can be assessed by looking at its potential biases and their sources, one-sided reporting, unsupported claims, missing points of consideration, missing evidence for the claims made, unexplored counterarguments, promotional content, partiality and whether possible risks are noted or not. </w:t>
      </w:r>
    </w:p>
    <w:p>
      <w:pPr>
        <w:jc w:val="both"/>
      </w:pPr>
      <w:r>
        <w:rPr/>
        <w:t xml:space="preserve">The article does not appear to have any potential biases or one-sided reporting as it provides an overview of the BREEDIT multiplex genome editing strategy to improve complex quantitative traits in maize without taking sides on any particular issue. Furthermore, all claims made in the article are supported by evidence from relevant research studies which makes them reliable and trustworthy. Additionally, all points of consideration have been explored thoroughly and all possible counterarguments have been addressed adequately. </w:t>
      </w:r>
    </w:p>
    <w:p>
      <w:pPr>
        <w:jc w:val="both"/>
      </w:pPr>
      <w:r>
        <w:rPr/>
        <w:t xml:space="preserve">The article does not contain any promotional content or partiality as it is focused solely on providing an overview of the BREEDIT multiplex genome editing strategy to improve complex quantitative traits in maize without taking sides on any particular issue. Furthermore, possible risks associated with this strategy have been noted throughout the article which further adds to its trustworthiness and reliability. </w:t>
      </w:r>
    </w:p>
    <w:p>
      <w:pPr>
        <w:jc w:val="both"/>
      </w:pPr>
      <w:r>
        <w:rPr/>
        <w:t xml:space="preserve">In conclusion, this article appears to be reliable and trustworthy as it provides an unbiased overview of the BREEDIT multiplex genome editing strategy to improve complex quantitative traits in maize while also noting possible risks associated with this strategy.</w:t>
      </w:r>
    </w:p>
    <w:p>
      <w:pPr>
        <w:pStyle w:val="Heading1"/>
      </w:pPr>
      <w:bookmarkStart w:id="5" w:name="_Toc5"/>
      <w:r>
        <w:t>Topics for further research:</w:t>
      </w:r>
      <w:bookmarkEnd w:id="5"/>
    </w:p>
    <w:p>
      <w:pPr>
        <w:spacing w:after="0"/>
        <w:numPr>
          <w:ilvl w:val="0"/>
          <w:numId w:val="2"/>
        </w:numPr>
      </w:pPr>
      <w:r>
        <w:rPr/>
        <w:t xml:space="preserve">BREEDIT multiplex genome editing strategy</w:t>
      </w:r>
    </w:p>
    <w:p>
      <w:pPr>
        <w:spacing w:after="0"/>
        <w:numPr>
          <w:ilvl w:val="0"/>
          <w:numId w:val="2"/>
        </w:numPr>
      </w:pPr>
      <w:r>
        <w:rPr/>
        <w:t xml:space="preserve">Complex quantitative traits in maize</w:t>
      </w:r>
    </w:p>
    <w:p>
      <w:pPr>
        <w:spacing w:after="0"/>
        <w:numPr>
          <w:ilvl w:val="0"/>
          <w:numId w:val="2"/>
        </w:numPr>
      </w:pPr>
      <w:r>
        <w:rPr/>
        <w:t xml:space="preserve">Potential risks of genome editing</w:t>
      </w:r>
    </w:p>
    <w:p>
      <w:pPr>
        <w:spacing w:after="0"/>
        <w:numPr>
          <w:ilvl w:val="0"/>
          <w:numId w:val="2"/>
        </w:numPr>
      </w:pPr>
      <w:r>
        <w:rPr/>
        <w:t xml:space="preserve">Benefits of genome editing</w:t>
      </w:r>
    </w:p>
    <w:p>
      <w:pPr>
        <w:spacing w:after="0"/>
        <w:numPr>
          <w:ilvl w:val="0"/>
          <w:numId w:val="2"/>
        </w:numPr>
      </w:pPr>
      <w:r>
        <w:rPr/>
        <w:t xml:space="preserve">Ethical considerations of genome editing</w:t>
      </w:r>
    </w:p>
    <w:p>
      <w:pPr>
        <w:numPr>
          <w:ilvl w:val="0"/>
          <w:numId w:val="2"/>
        </w:numPr>
      </w:pPr>
      <w:r>
        <w:rPr/>
        <w:t xml:space="preserve">Regulatory framework for genome editing</w:t>
      </w:r>
    </w:p>
    <w:p>
      <w:pPr>
        <w:pStyle w:val="Heading1"/>
      </w:pPr>
      <w:bookmarkStart w:id="6" w:name="_Toc6"/>
      <w:r>
        <w:t>Report location:</w:t>
      </w:r>
      <w:bookmarkEnd w:id="6"/>
    </w:p>
    <w:p>
      <w:hyperlink r:id="rId8" w:history="1">
        <w:r>
          <w:rPr>
            <w:color w:val="2980b9"/>
            <w:u w:val="single"/>
          </w:rPr>
          <w:t xml:space="preserve">https://www.fullpicture.app/item/48bbd02b2d7bb02c7dbb5f396c0d3711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ED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lcell/article-abstract/35/1/218/6687271?login=false" TargetMode="External"/><Relationship Id="rId8" Type="http://schemas.openxmlformats.org/officeDocument/2006/relationships/hyperlink" Target="https://www.fullpicture.app/item/48bbd02b2d7bb02c7dbb5f396c0d3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2023-02-24T05:58:40+01:00</dcterms:created>
  <dcterms:modified xsi:type="dcterms:W3CDTF">2023-02-24T05:58:40+01:00</dcterms:modified>
</cp:coreProperties>
</file>

<file path=docProps/custom.xml><?xml version="1.0" encoding="utf-8"?>
<Properties xmlns="http://schemas.openxmlformats.org/officeDocument/2006/custom-properties" xmlns:vt="http://schemas.openxmlformats.org/officeDocument/2006/docPropsVTypes"/>
</file>