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Religion in the Age of Re-Globalization: A Brief Introduction | SpringerLink</w:t>
      </w:r>
      <w:br/>
      <w:hyperlink r:id="rId7" w:history="1">
        <w:r>
          <w:rPr>
            <w:color w:val="2980b9"/>
            <w:u w:val="single"/>
          </w:rPr>
          <w:t xml:space="preserve">https://link.springer.com/book/10.1007/978-3-030-80857-0</w:t>
        </w:r>
      </w:hyperlink>
    </w:p>
    <w:p>
      <w:pPr>
        <w:pStyle w:val="Heading1"/>
      </w:pPr>
      <w:bookmarkStart w:id="2" w:name="_Toc2"/>
      <w:r>
        <w:t>Article summary:</w:t>
      </w:r>
      <w:bookmarkEnd w:id="2"/>
    </w:p>
    <w:p>
      <w:pPr>
        <w:jc w:val="both"/>
      </w:pPr>
      <w:r>
        <w:rPr/>
        <w:t xml:space="preserve">1. Artikel ini menawarkan gambaran komprehensif tentang dampak globalisasi terhadap agama dan spiritualitas, dengan menganalisis 21 tren utama.</w:t>
      </w:r>
    </w:p>
    <w:p>
      <w:pPr>
        <w:jc w:val="both"/>
      </w:pPr>
      <w:r>
        <w:rPr/>
        <w:t xml:space="preserve">2. Artikel ini juga membahas efek timbal balik antara agama dan spiritualitas dengan ekonomi, politik, budaya, demografi, dan teknologi.</w:t>
      </w:r>
    </w:p>
    <w:p>
      <w:pPr>
        <w:jc w:val="both"/>
      </w:pPr>
      <w:r>
        <w:rPr/>
        <w:t xml:space="preserve">3. Artikel ini cocok untuk digunakan di kelas dengan pendekatan "big picture" yang dikombinasikan dengan studi kasus spesifik.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memberikan gambaran yang baik tentang bagaimana globalisasi telah mempengaruhi agama dan spiritualitas di seluruh dunia. Penulis berhasil menyajikan informasi yang akurat dan relevan tentang topiknya, serta menyediakan analisis mendalam tentang 21 tren utama yang mempengaruhi perkembangan agama dan spiritualitas saat ini. </w:t>
      </w:r>
    </w:p>
    <w:p>
      <w:pPr>
        <w:jc w:val="both"/>
      </w:pPr>
      <w:r>
        <w:rPr/>
        <w:t xml:space="preserve">Namun, ada beberapa poin penting yang hilang dari artikel ini. Pertama, penulis tidak menjelaskan secara rinci bagaimana globalisasi telah mempengaruhi masing-masing tren yang disebutkan dalam artikelnya. Kedua, penulis tidak memberikan bukti untuk beberapa klaim yang dibuatnya dalam artikelnya. Ketiga, penulis tidak mengeksplorasi argumen lain atau pandangan lain tentang topiknya. </w:t>
      </w:r>
    </w:p>
    <w:p>
      <w:pPr>
        <w:jc w:val="both"/>
      </w:pPr>
      <w:r>
        <w:rPr/>
        <w:t xml:space="preserve">Selain itu, ada beberapa potensi bias yang mungkin hadir dalam artikel ini. Pertama, penulis mungkin bersifat subjektif ketika menguraikan tren-tren tertentu atau ketika memberikan contoh kasus spesifik untuk setiap tren tersebut. Kedua, penulis mungkin bersifat partai ketika membahas topiknya; misalnya ketika membahas dampak globalisasi pada agama dan spiritualitas di berbagai wilayah geografis atau budaya tertentu. </w:t>
      </w:r>
    </w:p>
    <w:p>
      <w:pPr>
        <w:jc w:val="both"/>
      </w:pPr>
      <w:r>
        <w:rPr/>
        <w:t xml:space="preserve">Kesimpulannya, meskipun ada beberapa kekurangan dalam artikel ini - seperti bukti yang hilang untuk beberapa klaim yang dibuat oleh penulis - namun secara umum artikel ini masih layak dipercayai dan bermanfaat bagi para pembaca untuk mendapatkan wawasan lebih lanjut tentang topiknya.</w:t>
      </w:r>
    </w:p>
    <w:p>
      <w:pPr>
        <w:pStyle w:val="Heading1"/>
      </w:pPr>
      <w:bookmarkStart w:id="5" w:name="_Toc5"/>
      <w:r>
        <w:t>Topics for further research:</w:t>
      </w:r>
      <w:bookmarkEnd w:id="5"/>
    </w:p>
    <w:p>
      <w:pPr>
        <w:spacing w:after="0"/>
        <w:numPr>
          <w:ilvl w:val="0"/>
          <w:numId w:val="2"/>
        </w:numPr>
      </w:pPr>
      <w:r>
        <w:rPr/>
        <w:t xml:space="preserve">Dampak globalisasi pada agama dan spiritualitas</w:t>
      </w:r>
    </w:p>
    <w:p>
      <w:pPr>
        <w:spacing w:after="0"/>
        <w:numPr>
          <w:ilvl w:val="0"/>
          <w:numId w:val="2"/>
        </w:numPr>
      </w:pPr>
      <w:r>
        <w:rPr/>
        <w:t xml:space="preserve">Bukti untuk klaim tentang globalisasi dan agama</w:t>
      </w:r>
    </w:p>
    <w:p>
      <w:pPr>
        <w:spacing w:after="0"/>
        <w:numPr>
          <w:ilvl w:val="0"/>
          <w:numId w:val="2"/>
        </w:numPr>
      </w:pPr>
      <w:r>
        <w:rPr/>
        <w:t xml:space="preserve">Pandangan lain tentang globalisasi dan agama</w:t>
      </w:r>
    </w:p>
    <w:p>
      <w:pPr>
        <w:spacing w:after="0"/>
        <w:numPr>
          <w:ilvl w:val="0"/>
          <w:numId w:val="2"/>
        </w:numPr>
      </w:pPr>
      <w:r>
        <w:rPr/>
        <w:t xml:space="preserve">Potensi bias dalam artikel tentang globalisasi dan agama</w:t>
      </w:r>
    </w:p>
    <w:p>
      <w:pPr>
        <w:spacing w:after="0"/>
        <w:numPr>
          <w:ilvl w:val="0"/>
          <w:numId w:val="2"/>
        </w:numPr>
      </w:pPr>
      <w:r>
        <w:rPr/>
        <w:t xml:space="preserve">Contoh kasus spesifik tentang globalisasi dan agama</w:t>
      </w:r>
    </w:p>
    <w:p>
      <w:pPr>
        <w:numPr>
          <w:ilvl w:val="0"/>
          <w:numId w:val="2"/>
        </w:numPr>
      </w:pPr>
      <w:r>
        <w:rPr/>
        <w:t xml:space="preserve">Perbandingan antara berbagai wilayah geografis dan budaya tentang globalisasi dan agama</w:t>
      </w:r>
    </w:p>
    <w:p>
      <w:pPr>
        <w:pStyle w:val="Heading1"/>
      </w:pPr>
      <w:bookmarkStart w:id="6" w:name="_Toc6"/>
      <w:r>
        <w:t>Report location:</w:t>
      </w:r>
      <w:bookmarkEnd w:id="6"/>
    </w:p>
    <w:p>
      <w:hyperlink r:id="rId8" w:history="1">
        <w:r>
          <w:rPr>
            <w:color w:val="2980b9"/>
            <w:u w:val="single"/>
          </w:rPr>
          <w:t xml:space="preserve">https://www.fullpicture.app/item/49008e6d5549b8ab2dff9d92c0a44bfd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F1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book/10.1007/978-3-030-80857-0" TargetMode="External"/><Relationship Id="rId8" Type="http://schemas.openxmlformats.org/officeDocument/2006/relationships/hyperlink" Target="https://www.fullpicture.app/item/49008e6d5549b8ab2dff9d92c0a44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2023-02-24T05:41:00+01:00</dcterms:created>
  <dcterms:modified xsi:type="dcterms:W3CDTF">2023-02-24T05:41:00+01:00</dcterms:modified>
</cp:coreProperties>
</file>

<file path=docProps/custom.xml><?xml version="1.0" encoding="utf-8"?>
<Properties xmlns="http://schemas.openxmlformats.org/officeDocument/2006/custom-properties" xmlns:vt="http://schemas.openxmlformats.org/officeDocument/2006/docPropsVTypes"/>
</file>