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Domain Adaptive Graph Infomax via Conditional Adversarial Networks | IEEE Journals &amp; Magazine | IEEE Xplore</w:t>
      </w:r>
      <w:br/>
      <w:hyperlink r:id="rId7" w:history="1">
        <w:r>
          <w:rPr>
            <w:color w:val="2980b9"/>
            <w:u w:val="single"/>
          </w:rPr>
          <w:t xml:space="preserve">https://ieeexplore.ieee.org/document/9866817</w:t>
        </w:r>
      </w:hyperlink>
    </w:p>
    <w:p>
      <w:pPr>
        <w:pStyle w:val="Heading1"/>
      </w:pPr>
      <w:bookmarkStart w:id="2" w:name="_Toc2"/>
      <w:r>
        <w:t>Article summary:</w:t>
      </w:r>
      <w:bookmarkEnd w:id="2"/>
    </w:p>
    <w:p>
      <w:pPr>
        <w:jc w:val="both"/>
      </w:pPr>
      <w:r>
        <w:rPr/>
        <w:t xml:space="preserve">1. The article proposes a graph infomax method that is domain adaptive for cross-graph node classification.</w:t>
      </w:r>
    </w:p>
    <w:p>
      <w:pPr>
        <w:jc w:val="both"/>
      </w:pPr>
      <w:r>
        <w:rPr/>
        <w:t xml:space="preserve">2. Node representations are computed through neighborhood aggregation and mutual information is maximized between node representations and global summaries.</w:t>
      </w:r>
    </w:p>
    <w:p>
      <w:pPr>
        <w:jc w:val="both"/>
      </w:pPr>
      <w:r>
        <w:rPr/>
        <w:t xml:space="preserve">3. Conditional adversarial networks are employed to reduce the domain discrepancy by aligning the multimodal distributions of node representations.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experimental results from real-world datasets. The article also provides a detailed explanation of the proposed method, which makes it easier to understand and evaluate its potential biases or shortcomings. However, there is no discussion of possible risks associated with the proposed method, such as potential privacy issues or unintended consequences of using this technology in certain contexts. Additionally, there is no exploration of counterarguments or alternative approaches to solving the problem addressed in the article, which could provide a more balanced view on the topic.</w:t>
      </w:r>
    </w:p>
    <w:p>
      <w:pPr>
        <w:pStyle w:val="Heading1"/>
      </w:pPr>
      <w:bookmarkStart w:id="5" w:name="_Toc5"/>
      <w:r>
        <w:t>Topics for further research:</w:t>
      </w:r>
      <w:bookmarkEnd w:id="5"/>
    </w:p>
    <w:p>
      <w:pPr>
        <w:spacing w:after="0"/>
        <w:numPr>
          <w:ilvl w:val="0"/>
          <w:numId w:val="2"/>
        </w:numPr>
      </w:pPr>
      <w:r>
        <w:rPr/>
        <w:t xml:space="preserve">Privacy implications of machine learning</w:t>
      </w:r>
    </w:p>
    <w:p>
      <w:pPr>
        <w:spacing w:after="0"/>
        <w:numPr>
          <w:ilvl w:val="0"/>
          <w:numId w:val="2"/>
        </w:numPr>
      </w:pPr>
      <w:r>
        <w:rPr/>
        <w:t xml:space="preserve">Alternatives to machine learning for data analysis</w:t>
      </w:r>
    </w:p>
    <w:p>
      <w:pPr>
        <w:spacing w:after="0"/>
        <w:numPr>
          <w:ilvl w:val="0"/>
          <w:numId w:val="2"/>
        </w:numPr>
      </w:pPr>
      <w:r>
        <w:rPr/>
        <w:t xml:space="preserve">Risks associated with machine learning algorithms</w:t>
      </w:r>
    </w:p>
    <w:p>
      <w:pPr>
        <w:spacing w:after="0"/>
        <w:numPr>
          <w:ilvl w:val="0"/>
          <w:numId w:val="2"/>
        </w:numPr>
      </w:pPr>
      <w:r>
        <w:rPr/>
        <w:t xml:space="preserve">Ethical considerations of machine learning</w:t>
      </w:r>
    </w:p>
    <w:p>
      <w:pPr>
        <w:spacing w:after="0"/>
        <w:numPr>
          <w:ilvl w:val="0"/>
          <w:numId w:val="2"/>
        </w:numPr>
      </w:pPr>
      <w:r>
        <w:rPr/>
        <w:t xml:space="preserve">Unintended consequences of machine learning</w:t>
      </w:r>
    </w:p>
    <w:p>
      <w:pPr>
        <w:numPr>
          <w:ilvl w:val="0"/>
          <w:numId w:val="2"/>
        </w:numPr>
      </w:pPr>
      <w:r>
        <w:rPr/>
        <w:t xml:space="preserve">Impact of machine learning on society</w:t>
      </w:r>
    </w:p>
    <w:p>
      <w:pPr>
        <w:pStyle w:val="Heading1"/>
      </w:pPr>
      <w:bookmarkStart w:id="6" w:name="_Toc6"/>
      <w:r>
        <w:t>Report location:</w:t>
      </w:r>
      <w:bookmarkEnd w:id="6"/>
    </w:p>
    <w:p>
      <w:hyperlink r:id="rId8" w:history="1">
        <w:r>
          <w:rPr>
            <w:color w:val="2980b9"/>
            <w:u w:val="single"/>
          </w:rPr>
          <w:t xml:space="preserve">https://www.fullpicture.app/item/493a9140ee80b6144e407f744ed58797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0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66817" TargetMode="External"/><Relationship Id="rId8" Type="http://schemas.openxmlformats.org/officeDocument/2006/relationships/hyperlink" Target="https://www.fullpicture.app/item/493a9140ee80b6144e407f744ed58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2023-03-01T23:03:05+01:00</dcterms:created>
  <dcterms:modified xsi:type="dcterms:W3CDTF">2023-03-01T23:03:05+01:00</dcterms:modified>
</cp:coreProperties>
</file>

<file path=docProps/custom.xml><?xml version="1.0" encoding="utf-8"?>
<Properties xmlns="http://schemas.openxmlformats.org/officeDocument/2006/custom-properties" xmlns:vt="http://schemas.openxmlformats.org/officeDocument/2006/docPropsVTypes"/>
</file>