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mechanism of carbon foams derived from mesophase pitch - ScienceDirect</w:t>
      </w:r>
      <w:br/>
      <w:hyperlink r:id="rId7" w:history="1">
        <w:r>
          <w:rPr>
            <w:color w:val="2980b9"/>
            <w:u w:val="single"/>
          </w:rPr>
          <w:t xml:space="preserve">https://www.sciencedirect.com/science/article/pii/S0008622310007177?via%3Dihub</w:t>
        </w:r>
      </w:hyperlink>
    </w:p>
    <w:p>
      <w:pPr>
        <w:pStyle w:val="Heading1"/>
      </w:pPr>
      <w:bookmarkStart w:id="2" w:name="_Toc2"/>
      <w:r>
        <w:t>Article summary:</w:t>
      </w:r>
      <w:bookmarkEnd w:id="2"/>
    </w:p>
    <w:p>
      <w:pPr>
        <w:jc w:val="both"/>
      </w:pPr>
      <w:r>
        <w:rPr/>
        <w:t xml:space="preserve">1. Carbon foams derived from mesophase pitch possess low density, open cell structure, high mechanical strength, good thermal stability, and adjustable thermal and electrical conductivity.</w:t>
      </w:r>
    </w:p>
    <w:p>
      <w:pPr>
        <w:jc w:val="both"/>
      </w:pPr>
      <w:r>
        <w:rPr/>
        <w:t xml:space="preserve">2. The physical and chemical properties of the mesophase pitch during thermal treatment were studied by Fourier transform infrared spectroscopy, thermogravimetry, mass spectroscopy, rheometry and scanning electron microscopy.</w:t>
      </w:r>
    </w:p>
    <w:p>
      <w:pPr>
        <w:jc w:val="both"/>
      </w:pPr>
      <w:r>
        <w:rPr/>
        <w:t xml:space="preserve">3. The viscosity and surface tension of the molten pitch are major factors that influence the growth of bubbles during foaming.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“Formation mechanism of carbon foams derived from mesophase pitch” is a comprehensive overview of the formation process of carbon foams derived from mesophase pitch. The article provides an in-depth analysis of the physical and chemical properties of the mesophase pitch during thermal treatment using various techniques such as Fourier transform infrared spectroscopy (FT-IR), thermogravimetry (TG), mass spectroscopy (MS), rheometry and scanning electron microscopy (SEM). It also discusses the effect of viscosity on foaming process in detail.</w:t>
      </w:r>
    </w:p>
    <w:p>
      <w:pPr>
        <w:jc w:val="both"/>
      </w:pPr>
      <w:r>
        <w:rPr/>
        <w:t xml:space="preserve">The article is generally reliable and trustworthy as it provides detailed information about the formation process of carbon foams derived from mesophase pitch with evidence to support its claims. The authors have used various techniques to study the physical and chemical properties of the mesophase pitch during thermal treatment which makes their findings more credible. Furthermore, they have discussed possible risks associated with this process such as bubble rupture due to surface tension and gravity effects which makes their research more comprehensive.</w:t>
      </w:r>
    </w:p>
    <w:p>
      <w:pPr>
        <w:jc w:val="both"/>
      </w:pPr>
      <w:r>
        <w:rPr/>
        <w:t xml:space="preserve">However, there are some potential biases in this article that should be noted. For example, there is no discussion on other possible factors that could affect the formation process such as temperature or pressure which could lead to incomplete understanding of this process. Additionally, there is no mention about any counterarguments or alternative methods for producing carbon foams which could provide a more balanced view on this topic. </w:t>
      </w:r>
    </w:p>
    <w:p>
      <w:pPr>
        <w:jc w:val="both"/>
      </w:pPr>
      <w:r>
        <w:rPr/>
        <w:t xml:space="preserve">In conclusion, overall this article is reliable and trustworthy but it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Carbon foam formation process</w:t>
      </w:r>
    </w:p>
    <w:p>
      <w:pPr>
        <w:spacing w:after="0"/>
        <w:numPr>
          <w:ilvl w:val="0"/>
          <w:numId w:val="2"/>
        </w:numPr>
      </w:pPr>
      <w:r>
        <w:rPr/>
        <w:t xml:space="preserve">Temperature and pressure effects on carbon foam formation</w:t>
      </w:r>
    </w:p>
    <w:p>
      <w:pPr>
        <w:spacing w:after="0"/>
        <w:numPr>
          <w:ilvl w:val="0"/>
          <w:numId w:val="2"/>
        </w:numPr>
      </w:pPr>
      <w:r>
        <w:rPr/>
        <w:t xml:space="preserve">Alternative methods for producing carbon foams</w:t>
      </w:r>
    </w:p>
    <w:p>
      <w:pPr>
        <w:spacing w:after="0"/>
        <w:numPr>
          <w:ilvl w:val="0"/>
          <w:numId w:val="2"/>
        </w:numPr>
      </w:pPr>
      <w:r>
        <w:rPr/>
        <w:t xml:space="preserve">Bubble rupture due to surface tension</w:t>
      </w:r>
    </w:p>
    <w:p>
      <w:pPr>
        <w:spacing w:after="0"/>
        <w:numPr>
          <w:ilvl w:val="0"/>
          <w:numId w:val="2"/>
        </w:numPr>
      </w:pPr>
      <w:r>
        <w:rPr/>
        <w:t xml:space="preserve">Gravity effects on carbon foam formation</w:t>
      </w:r>
    </w:p>
    <w:p>
      <w:pPr>
        <w:numPr>
          <w:ilvl w:val="0"/>
          <w:numId w:val="2"/>
        </w:numPr>
      </w:pPr>
      <w:r>
        <w:rPr/>
        <w:t xml:space="preserve">Risks associated with carbon foam formation</w:t>
      </w:r>
    </w:p>
    <w:p>
      <w:pPr>
        <w:pStyle w:val="Heading1"/>
      </w:pPr>
      <w:bookmarkStart w:id="6" w:name="_Toc6"/>
      <w:r>
        <w:t>Report location:</w:t>
      </w:r>
      <w:bookmarkEnd w:id="6"/>
    </w:p>
    <w:p>
      <w:hyperlink r:id="rId8" w:history="1">
        <w:r>
          <w:rPr>
            <w:color w:val="2980b9"/>
            <w:u w:val="single"/>
          </w:rPr>
          <w:t xml:space="preserve">https://www.fullpicture.app/item/49740bfbb66c99094a77b6b664c18715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5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10007177?via%3Dihub" TargetMode="External"/><Relationship Id="rId8" Type="http://schemas.openxmlformats.org/officeDocument/2006/relationships/hyperlink" Target="https://www.fullpicture.app/item/49740bfbb66c99094a77b6b664c187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2023-03-01T07:41:38+01:00</dcterms:created>
  <dcterms:modified xsi:type="dcterms:W3CDTF">2023-03-01T07:41:38+01:00</dcterms:modified>
</cp:coreProperties>
</file>

<file path=docProps/custom.xml><?xml version="1.0" encoding="utf-8"?>
<Properties xmlns="http://schemas.openxmlformats.org/officeDocument/2006/custom-properties" xmlns:vt="http://schemas.openxmlformats.org/officeDocument/2006/docPropsVTypes"/>
</file>