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慧通教育-作业作答</w:t>
      </w:r>
      <w:br/>
      <w:hyperlink r:id="rId7" w:history="1">
        <w:r>
          <w:rPr>
            <w:color w:val="2980b9"/>
            <w:u w:val="single"/>
          </w:rPr>
          <w:t xml:space="preserve">https://www.51goc.com/game/show/41335</w:t>
        </w:r>
      </w:hyperlink>
    </w:p>
    <w:p>
      <w:pPr>
        <w:pStyle w:val="Heading1"/>
      </w:pPr>
      <w:bookmarkStart w:id="2" w:name="_Toc2"/>
      <w:r>
        <w:t>Article summary:</w:t>
      </w:r>
      <w:bookmarkEnd w:id="2"/>
    </w:p>
    <w:p>
      <w:pPr>
        <w:jc w:val="both"/>
      </w:pPr>
      <w:r>
        <w:rPr/>
        <w:t xml:space="preserve">1. 制作嵌套的正多边形，输出面积。</w:t>
      </w:r>
    </w:p>
    <w:p>
      <w:pPr>
        <w:jc w:val="both"/>
      </w:pPr>
      <w:r>
        <w:rPr/>
        <w:t xml:space="preserve">2. 编写程序绘制方形花边图案。</w:t>
      </w:r>
    </w:p>
    <w:p>
      <w:pPr>
        <w:jc w:val="both"/>
      </w:pPr>
      <w:r>
        <w:rPr/>
        <w:t xml:space="preserve">3. 绘制彩色的“幻想摩天轮”，包括四个不同半径的圆环和一个边长为20的正方形车厢。同时，还需要绘制多个从大到小的五边形。</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很明显，这篇文章是一篇关于慧通教育的作业作答指南。然而，它并没有提供足够的信息来让读者了解这些问题的背景和意义。此外，文章中存在一些语言错误和不清晰的表述。</w:t>
      </w:r>
    </w:p>
    <w:p>
      <w:pPr>
        <w:jc w:val="both"/>
      </w:pPr>
      <w:r>
        <w:rPr/>
        <w:t xml:space="preserve"/>
      </w:r>
    </w:p>
    <w:p>
      <w:pPr>
        <w:jc w:val="both"/>
      </w:pPr>
      <w:r>
        <w:rPr/>
        <w:t xml:space="preserve">在问题1中，作者要求读者制作一个嵌套的正多边形，并要求输出其面积。然而，作者并没有解释为什么需要这样做或如何使用这个技能。</w:t>
      </w:r>
    </w:p>
    <w:p>
      <w:pPr>
        <w:jc w:val="both"/>
      </w:pPr>
      <w:r>
        <w:rPr/>
        <w:t xml:space="preserve"/>
      </w:r>
    </w:p>
    <w:p>
      <w:pPr>
        <w:jc w:val="both"/>
      </w:pPr>
      <w:r>
        <w:rPr/>
        <w:t xml:space="preserve">在问题2中，作者要求读者编写一个程序来绘制方形花边图案。然而，作者并没有提供任何关于该图案用途或历史背景的信息。</w:t>
      </w:r>
    </w:p>
    <w:p>
      <w:pPr>
        <w:jc w:val="both"/>
      </w:pPr>
      <w:r>
        <w:rPr/>
        <w:t xml:space="preserve"/>
      </w:r>
    </w:p>
    <w:p>
      <w:pPr>
        <w:jc w:val="both"/>
      </w:pPr>
      <w:r>
        <w:rPr/>
        <w:t xml:space="preserve">在问题3和5中，作者要求读者绘制彩色摩天轮。虽然这听起来很有趣，但作者并没有提供任何关于为什么需要绘制彩色摩天轮或如何使用该技能的信息。</w:t>
      </w:r>
    </w:p>
    <w:p>
      <w:pPr>
        <w:jc w:val="both"/>
      </w:pPr>
      <w:r>
        <w:rPr/>
        <w:t xml:space="preserve"/>
      </w:r>
    </w:p>
    <w:p>
      <w:pPr>
        <w:jc w:val="both"/>
      </w:pPr>
      <w:r>
        <w:rPr/>
        <w:t xml:space="preserve">在问题4中，作者要求读者绘制多个五边形，并要求输出其面积。同样地，在缺乏上下文和目的说明的情况下进行此操作似乎毫无意义。</w:t>
      </w:r>
    </w:p>
    <w:p>
      <w:pPr>
        <w:jc w:val="both"/>
      </w:pPr>
      <w:r>
        <w:rPr/>
        <w:t xml:space="preserve"/>
      </w:r>
    </w:p>
    <w:p>
      <w:pPr>
        <w:jc w:val="both"/>
      </w:pPr>
      <w:r>
        <w:rPr/>
        <w:t xml:space="preserve">总之，这篇文章缺乏对每个问题所需知识和技能的解释，并且似乎只是为了展示慧通教育提供的作业答案。这种片面的报道可能会误导读者，使他们认为这些问题是毫无意义的或只是为了完成作业而存在的。此外，文章中缺乏对潜在偏见和风险的考虑，也没有平等地呈现双方。</w:t>
      </w:r>
    </w:p>
    <w:p>
      <w:pPr>
        <w:pStyle w:val="Heading1"/>
      </w:pPr>
      <w:bookmarkStart w:id="5" w:name="_Toc5"/>
      <w:r>
        <w:t>Topics for further research:</w:t>
      </w:r>
      <w:bookmarkEnd w:id="5"/>
    </w:p>
    <w:p>
      <w:pPr>
        <w:spacing w:after="0"/>
        <w:numPr>
          <w:ilvl w:val="0"/>
          <w:numId w:val="2"/>
        </w:numPr>
      </w:pPr>
      <w:r>
        <w:rPr/>
        <w:t xml:space="preserve">Background and significance of the tasks
</w:t>
      </w:r>
    </w:p>
    <w:p>
      <w:pPr>
        <w:spacing w:after="0"/>
        <w:numPr>
          <w:ilvl w:val="0"/>
          <w:numId w:val="2"/>
        </w:numPr>
      </w:pPr>
      <w:r>
        <w:rPr/>
        <w:t xml:space="preserve">Historical context and purpose of the square border pattern
</w:t>
      </w:r>
    </w:p>
    <w:p>
      <w:pPr>
        <w:spacing w:after="0"/>
        <w:numPr>
          <w:ilvl w:val="0"/>
          <w:numId w:val="2"/>
        </w:numPr>
      </w:pPr>
      <w:r>
        <w:rPr/>
        <w:t xml:space="preserve">Purpose and application of drawing a colorful Ferris wheel
</w:t>
      </w:r>
    </w:p>
    <w:p>
      <w:pPr>
        <w:spacing w:after="0"/>
        <w:numPr>
          <w:ilvl w:val="0"/>
          <w:numId w:val="2"/>
        </w:numPr>
      </w:pPr>
      <w:r>
        <w:rPr/>
        <w:t xml:space="preserve">Explanation of the knowledge and skills required for each task
</w:t>
      </w:r>
    </w:p>
    <w:p>
      <w:pPr>
        <w:spacing w:after="0"/>
        <w:numPr>
          <w:ilvl w:val="0"/>
          <w:numId w:val="2"/>
        </w:numPr>
      </w:pPr>
      <w:r>
        <w:rPr/>
        <w:t xml:space="preserve">Potential biases and risks in the presentation of the tasks
</w:t>
      </w:r>
    </w:p>
    <w:p>
      <w:pPr>
        <w:numPr>
          <w:ilvl w:val="0"/>
          <w:numId w:val="2"/>
        </w:numPr>
      </w:pPr>
      <w:r>
        <w:rPr/>
        <w:t xml:space="preserve">Balanced presentation of both sides of the issue.</w:t>
      </w:r>
    </w:p>
    <w:p>
      <w:pPr>
        <w:pStyle w:val="Heading1"/>
      </w:pPr>
      <w:bookmarkStart w:id="6" w:name="_Toc6"/>
      <w:r>
        <w:t>Report location:</w:t>
      </w:r>
      <w:bookmarkEnd w:id="6"/>
    </w:p>
    <w:p>
      <w:hyperlink r:id="rId8" w:history="1">
        <w:r>
          <w:rPr>
            <w:color w:val="2980b9"/>
            <w:u w:val="single"/>
          </w:rPr>
          <w:t xml:space="preserve">https://www.fullpicture.app/item/498916e8f90fcf0e8f8c81d9289d5c38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676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goc.com/game/show/41335" TargetMode="External"/><Relationship Id="rId8" Type="http://schemas.openxmlformats.org/officeDocument/2006/relationships/hyperlink" Target="https://www.fullpicture.app/item/498916e8f90fcf0e8f8c81d9289d5c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2023-12-07T07:31:15+01:00</dcterms:created>
  <dcterms:modified xsi:type="dcterms:W3CDTF">2023-12-07T07:31:15+01:00</dcterms:modified>
</cp:coreProperties>
</file>

<file path=docProps/custom.xml><?xml version="1.0" encoding="utf-8"?>
<Properties xmlns="http://schemas.openxmlformats.org/officeDocument/2006/custom-properties" xmlns:vt="http://schemas.openxmlformats.org/officeDocument/2006/docPropsVTypes"/>
</file>