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Hydraulic performance of oscillating water column structures as anti-reflection devices to reduce harbour agitation - ScienceDirect</w:t>
      </w:r>
      <w:br/>
      <w:hyperlink r:id="rId7" w:history="1">
        <w:r>
          <w:rPr>
            <w:color w:val="2980b9"/>
            <w:u w:val="single"/>
          </w:rPr>
          <w:t xml:space="preserve">https://www.sciencedirect.com/science/article/pii/S0378383920305238</w:t>
        </w:r>
      </w:hyperlink>
    </w:p>
    <w:p>
      <w:pPr>
        <w:pStyle w:val="Heading1"/>
      </w:pPr>
      <w:bookmarkStart w:id="2" w:name="_Toc2"/>
      <w:r>
        <w:t>Article summary:</w:t>
      </w:r>
      <w:bookmarkEnd w:id="2"/>
    </w:p>
    <w:p>
      <w:pPr>
        <w:jc w:val="both"/>
      </w:pPr>
      <w:r>
        <w:rPr/>
        <w:t xml:space="preserve">1. Wave reflection at harbour structures can disturb harbour tranquillity, affecting the navigability of entrance canals and compromising safety.</w:t>
      </w:r>
    </w:p>
    <w:p>
      <w:pPr>
        <w:jc w:val="both"/>
      </w:pPr>
      <w:r>
        <w:rPr/>
        <w:t xml:space="preserve">2. Several low-reflectivity structures have been proposed in the literature to reduce wave reflection, such as slotted vertical perforated-walls, caissons with multiple chambers, and rubble mound slopes.</w:t>
      </w:r>
    </w:p>
    <w:p>
      <w:pPr>
        <w:jc w:val="both"/>
      </w:pPr>
      <w:r>
        <w:rPr/>
        <w:t xml:space="preserve">3. Oscillating Water Columns (OWCs) are a possible way to absorb incident energy and decrease reflection.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various anti-reflection devices that have been proposed in the literature to reduce wave reflection at harbour structures. The article is well written and provides a comprehensive review of the different types of structures that have been tested and their respective performance in terms of reducing wave reflection. The article also mentions the Oscillating Water Column (OWC) concept as a potential way to absorb incident energy and decrease reflection, although it does not provide any evidence or data to support this claim. Additionally, there is no discussion on potential risks associated with using these structures or any counterarguments that may be raised against them. Furthermore, the article does not present both sides equally; instead it focuses solely on the benefits of using these anti-reflection devices without exploring any potential drawbacks or limitations associated with them. As such, while this article provides an informative overview of various anti-reflection devices that have been proposed in the literature, it should be read with caution due to its lack of critical analysis and one-sided reporting.</w:t>
      </w:r>
    </w:p>
    <w:p>
      <w:pPr>
        <w:pStyle w:val="Heading1"/>
      </w:pPr>
      <w:bookmarkStart w:id="5" w:name="_Toc5"/>
      <w:r>
        <w:t>Topics for further research:</w:t>
      </w:r>
      <w:bookmarkEnd w:id="5"/>
    </w:p>
    <w:p>
      <w:pPr>
        <w:spacing w:after="0"/>
        <w:numPr>
          <w:ilvl w:val="0"/>
          <w:numId w:val="2"/>
        </w:numPr>
      </w:pPr>
      <w:r>
        <w:rPr/>
        <w:t xml:space="preserve">Wave reflection risks</w:t>
      </w:r>
    </w:p>
    <w:p>
      <w:pPr>
        <w:spacing w:after="0"/>
        <w:numPr>
          <w:ilvl w:val="0"/>
          <w:numId w:val="2"/>
        </w:numPr>
      </w:pPr>
      <w:r>
        <w:rPr/>
        <w:t xml:space="preserve">Potential drawbacks of anti-reflection devices</w:t>
      </w:r>
    </w:p>
    <w:p>
      <w:pPr>
        <w:spacing w:after="0"/>
        <w:numPr>
          <w:ilvl w:val="0"/>
          <w:numId w:val="2"/>
        </w:numPr>
      </w:pPr>
      <w:r>
        <w:rPr/>
        <w:t xml:space="preserve">Oscillating Water Column performance</w:t>
      </w:r>
    </w:p>
    <w:p>
      <w:pPr>
        <w:spacing w:after="0"/>
        <w:numPr>
          <w:ilvl w:val="0"/>
          <w:numId w:val="2"/>
        </w:numPr>
      </w:pPr>
      <w:r>
        <w:rPr/>
        <w:t xml:space="preserve">Counterarguments against anti-reflection devices</w:t>
      </w:r>
    </w:p>
    <w:p>
      <w:pPr>
        <w:spacing w:after="0"/>
        <w:numPr>
          <w:ilvl w:val="0"/>
          <w:numId w:val="2"/>
        </w:numPr>
      </w:pPr>
      <w:r>
        <w:rPr/>
        <w:t xml:space="preserve">Limitations of anti-reflection devices</w:t>
      </w:r>
    </w:p>
    <w:p>
      <w:pPr>
        <w:numPr>
          <w:ilvl w:val="0"/>
          <w:numId w:val="2"/>
        </w:numPr>
      </w:pPr>
      <w:r>
        <w:rPr/>
        <w:t xml:space="preserve">Environmental impacts of anti-reflection devices</w:t>
      </w:r>
    </w:p>
    <w:p>
      <w:pPr>
        <w:pStyle w:val="Heading1"/>
      </w:pPr>
      <w:bookmarkStart w:id="6" w:name="_Toc6"/>
      <w:r>
        <w:t>Report location:</w:t>
      </w:r>
      <w:bookmarkEnd w:id="6"/>
    </w:p>
    <w:p>
      <w:hyperlink r:id="rId8" w:history="1">
        <w:r>
          <w:rPr>
            <w:color w:val="2980b9"/>
            <w:u w:val="single"/>
          </w:rPr>
          <w:t xml:space="preserve">https://www.fullpicture.app/item/49c6d1c7191514475157d89432671c00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C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3920305238" TargetMode="External"/><Relationship Id="rId8" Type="http://schemas.openxmlformats.org/officeDocument/2006/relationships/hyperlink" Target="https://www.fullpicture.app/item/49c6d1c7191514475157d89432671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2023-02-23T06:12:05+01:00</dcterms:created>
  <dcterms:modified xsi:type="dcterms:W3CDTF">2023-02-23T06:12:05+01:00</dcterms:modified>
</cp:coreProperties>
</file>

<file path=docProps/custom.xml><?xml version="1.0" encoding="utf-8"?>
<Properties xmlns="http://schemas.openxmlformats.org/officeDocument/2006/custom-properties" xmlns:vt="http://schemas.openxmlformats.org/officeDocument/2006/docPropsVTypes"/>
</file>