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Technological diffusion as a recombinant process</w:t>
      </w:r>
      <w:br/>
      <w:hyperlink r:id="rId7" w:history="1">
        <w:r>
          <w:rPr>
            <w:color w:val="2980b9"/>
            <w:u w:val="single"/>
          </w:rPr>
          <w:t xml:space="preserve">https://www.researchgate.net/publication/307607333_Technological_diffusion_as_a_recombinant_process</w:t>
        </w:r>
      </w:hyperlink>
    </w:p>
    <w:p>
      <w:pPr>
        <w:pStyle w:val="Heading1"/>
      </w:pPr>
      <w:bookmarkStart w:id="2" w:name="_Toc2"/>
      <w:r>
        <w:t>Article summary:</w:t>
      </w:r>
      <w:bookmarkEnd w:id="2"/>
    </w:p>
    <w:p>
      <w:pPr>
        <w:jc w:val="both"/>
      </w:pPr>
      <w:r>
        <w:rPr/>
        <w:t xml:space="preserve">1. The study analyzes patterns of technological development using patent applications at the United States Patent and Trademark Office over the 1973-2012 period.</w:t>
      </w:r>
    </w:p>
    <w:p>
      <w:pPr>
        <w:jc w:val="both"/>
      </w:pPr>
      <w:r>
        <w:rPr/>
        <w:t xml:space="preserve">2. The focus is on the combinations of technological fields within patent documents and their evolution in time, which can be modeled as a diffusion process.</w:t>
      </w:r>
    </w:p>
    <w:p>
      <w:pPr>
        <w:jc w:val="both"/>
      </w:pPr>
      <w:r>
        <w:rPr/>
        <w:t xml:space="preserve">3. The results show that the density of the technological knowledge network increased and that most technologies follow a similar diffusion path that can be modeled as a Logistic or Gompertz function, allowing for identification of promising technologies expected to reach maturity in the next decade.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"Technological diffusion as a recombinant process" by Petros Gkotsis and Antonio Vezzani provides an analysis of technological development using patent applications at the United States Patent and Trademark Office (USPTO) over the 1973-2012 period. The study focuses on the combinations of technological fields within patent documents and their evolution in time, which can be modeled as a diffusion process. The authors argue that understanding the combinatorial dimension of technological diffusion will shed new light on technological development.</w:t>
      </w:r>
    </w:p>
    <w:p>
      <w:pPr>
        <w:jc w:val="both"/>
      </w:pPr>
      <w:r>
        <w:rPr/>
        <w:t xml:space="preserve"/>
      </w:r>
    </w:p>
    <w:p>
      <w:pPr>
        <w:jc w:val="both"/>
      </w:pPr>
      <w:r>
        <w:rPr/>
        <w:t xml:space="preserve">The article presents interesting insights into the patterns of technological development, showing that the density of the technological knowledge network increased, and that most technologies follow a similar diffusion path that can be modeled as a Logistic or Gompertz function. However, there are some potential biases in the article that need to be considered.</w:t>
      </w:r>
    </w:p>
    <w:p>
      <w:pPr>
        <w:jc w:val="both"/>
      </w:pPr>
      <w:r>
        <w:rPr/>
        <w:t xml:space="preserve"/>
      </w:r>
    </w:p>
    <w:p>
      <w:pPr>
        <w:jc w:val="both"/>
      </w:pPr>
      <w:r>
        <w:rPr/>
        <w:t xml:space="preserve">Firstly, the authors rely solely on patent data to analyze technological development, which may not capture all aspects of innovation. Patents only represent one form of intellectual property protection and may not reflect all innovative activities. Additionally, patents may not accurately reflect the true value or impact of an innovation.</w:t>
      </w:r>
    </w:p>
    <w:p>
      <w:pPr>
        <w:jc w:val="both"/>
      </w:pPr>
      <w:r>
        <w:rPr/>
        <w:t xml:space="preserve"/>
      </w:r>
    </w:p>
    <w:p>
      <w:pPr>
        <w:jc w:val="both"/>
      </w:pPr>
      <w:r>
        <w:rPr/>
        <w:t xml:space="preserve">Secondly, while the authors acknowledge that diffusion is different from innovation diffusion, they still use patent counts as a metric for assessing technological performance. This approach can be affected by differences in patent propensity across industries, products, and time.</w:t>
      </w:r>
    </w:p>
    <w:p>
      <w:pPr>
        <w:jc w:val="both"/>
      </w:pPr>
      <w:r>
        <w:rPr/>
        <w:t xml:space="preserve"/>
      </w:r>
    </w:p>
    <w:p>
      <w:pPr>
        <w:jc w:val="both"/>
      </w:pPr>
      <w:r>
        <w:rPr/>
        <w:t xml:space="preserve">Thirdly, while the authors identify promising technologies expected to reach maturity in the next decade based on their diffusion patterns, they do not consider potential risks associated with these technologies. Emerging technologies often come with uncertainties and risks that need to be carefully evaluated before promoting them through targeted interventions.</w:t>
      </w:r>
    </w:p>
    <w:p>
      <w:pPr>
        <w:jc w:val="both"/>
      </w:pPr>
      <w:r>
        <w:rPr/>
        <w:t xml:space="preserve"/>
      </w:r>
    </w:p>
    <w:p>
      <w:pPr>
        <w:jc w:val="both"/>
      </w:pPr>
      <w:r>
        <w:rPr/>
        <w:t xml:space="preserve">Finally, while the article provides insights into how technologies emerge through recombination processes and diffusion patterns, it does not explore counterarguments or alternative explanations for these phenomena. For example, other factors such as government policies or market demand may also play a role in shaping technological development.</w:t>
      </w:r>
    </w:p>
    <w:p>
      <w:pPr>
        <w:jc w:val="both"/>
      </w:pPr>
      <w:r>
        <w:rPr/>
        <w:t xml:space="preserve"/>
      </w:r>
    </w:p>
    <w:p>
      <w:pPr>
        <w:jc w:val="both"/>
      </w:pPr>
      <w:r>
        <w:rPr/>
        <w:t xml:space="preserve">In conclusion, while the article provides interesting insights into technological development, it is important to consider potential biases and limitations in the analysis. Future research should explore alternative data sources and consider potential risks associated with emerging technologies. Additionally, a more comprehensive approach that considers multiple factors influencing technological development would provide a more nuanced understanding of this complex phenomenon.</w:t>
      </w:r>
    </w:p>
    <w:p>
      <w:pPr>
        <w:pStyle w:val="Heading1"/>
      </w:pPr>
      <w:bookmarkStart w:id="5" w:name="_Toc5"/>
      <w:r>
        <w:t>Topics for further research:</w:t>
      </w:r>
      <w:bookmarkEnd w:id="5"/>
    </w:p>
    <w:p>
      <w:pPr>
        <w:spacing w:after="0"/>
        <w:numPr>
          <w:ilvl w:val="0"/>
          <w:numId w:val="2"/>
        </w:numPr>
      </w:pPr>
      <w:r>
        <w:rPr/>
        <w:t xml:space="preserve">Alternative data sources for analyzing technological development
</w:t>
      </w:r>
    </w:p>
    <w:p>
      <w:pPr>
        <w:spacing w:after="0"/>
        <w:numPr>
          <w:ilvl w:val="0"/>
          <w:numId w:val="2"/>
        </w:numPr>
      </w:pPr>
      <w:r>
        <w:rPr/>
        <w:t xml:space="preserve">Limitations of using patent data for assessing innovation
</w:t>
      </w:r>
    </w:p>
    <w:p>
      <w:pPr>
        <w:spacing w:after="0"/>
        <w:numPr>
          <w:ilvl w:val="0"/>
          <w:numId w:val="2"/>
        </w:numPr>
      </w:pPr>
      <w:r>
        <w:rPr/>
        <w:t xml:space="preserve">Factors influencing technological development beyond diffusion patterns
</w:t>
      </w:r>
    </w:p>
    <w:p>
      <w:pPr>
        <w:spacing w:after="0"/>
        <w:numPr>
          <w:ilvl w:val="0"/>
          <w:numId w:val="2"/>
        </w:numPr>
      </w:pPr>
      <w:r>
        <w:rPr/>
        <w:t xml:space="preserve">Risks associated with emerging technologies
</w:t>
      </w:r>
    </w:p>
    <w:p>
      <w:pPr>
        <w:spacing w:after="0"/>
        <w:numPr>
          <w:ilvl w:val="0"/>
          <w:numId w:val="2"/>
        </w:numPr>
      </w:pPr>
      <w:r>
        <w:rPr/>
        <w:t xml:space="preserve">Government policies and their impact on technological development
</w:t>
      </w:r>
    </w:p>
    <w:p>
      <w:pPr>
        <w:numPr>
          <w:ilvl w:val="0"/>
          <w:numId w:val="2"/>
        </w:numPr>
      </w:pPr>
      <w:r>
        <w:rPr/>
        <w:t xml:space="preserve">Market demand and its role in shaping technological development</w:t>
      </w:r>
    </w:p>
    <w:p>
      <w:pPr>
        <w:pStyle w:val="Heading1"/>
      </w:pPr>
      <w:bookmarkStart w:id="6" w:name="_Toc6"/>
      <w:r>
        <w:t>Report location:</w:t>
      </w:r>
      <w:bookmarkEnd w:id="6"/>
    </w:p>
    <w:p>
      <w:hyperlink r:id="rId8" w:history="1">
        <w:r>
          <w:rPr>
            <w:color w:val="2980b9"/>
            <w:u w:val="single"/>
          </w:rPr>
          <w:t xml:space="preserve">https://www.fullpicture.app/item/4a13d27b50531ec0ce4824429061b944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52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7607333_Technological_diffusion_as_a_recombinant_process" TargetMode="External"/><Relationship Id="rId8" Type="http://schemas.openxmlformats.org/officeDocument/2006/relationships/hyperlink" Target="https://www.fullpicture.app/item/4a13d27b50531ec0ce4824429061b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2023-04-07T16:43:50+02:00</dcterms:created>
  <dcterms:modified xsi:type="dcterms:W3CDTF">2023-04-07T16:43:50+02:00</dcterms:modified>
</cp:coreProperties>
</file>

<file path=docProps/custom.xml><?xml version="1.0" encoding="utf-8"?>
<Properties xmlns="http://schemas.openxmlformats.org/officeDocument/2006/custom-properties" xmlns:vt="http://schemas.openxmlformats.org/officeDocument/2006/docPropsVTypes"/>
</file>