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MemPrompt | by Niket Tandon | AI2 Blog | AI2 Blog</w:t>
      </w:r>
      <w:br/>
      <w:hyperlink r:id="rId7" w:history="1">
        <w:r>
          <w:rPr>
            <w:color w:val="2980b9"/>
            <w:u w:val="single"/>
          </w:rPr>
          <w:t xml:space="preserve">https://blog.allenai.org/introducing-memprompt-55c8f6935a5b</w:t>
        </w:r>
      </w:hyperlink>
    </w:p>
    <w:p>
      <w:pPr>
        <w:pStyle w:val="Heading1"/>
      </w:pPr>
      <w:bookmarkStart w:id="2" w:name="_Toc2"/>
      <w:r>
        <w:t>Article summary:</w:t>
      </w:r>
      <w:bookmarkEnd w:id="2"/>
    </w:p>
    <w:p>
      <w:pPr>
        <w:jc w:val="both"/>
      </w:pPr>
      <w:r>
        <w:rPr/>
        <w:t xml:space="preserve">1. Introducing MemPrompt, a new method to improve GPT-3 after deployment with user interaction.</w:t>
      </w:r>
    </w:p>
    <w:p>
      <w:pPr>
        <w:jc w:val="both"/>
      </w:pPr>
      <w:r>
        <w:rPr/>
        <w:t xml:space="preserve">2. MemPrompt users to feedback models even don’ know correct answer to their question.</w:t>
      </w:r>
    </w:p>
    <w:p>
      <w:pPr>
        <w:jc w:val="both"/>
      </w:pPr>
      <w:r>
        <w:rPr/>
        <w:t xml:space="preserve">3. MemPrompt can be tailored to a variety of use cases, such as personalization and ChatGPT emulation.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new method for improving GPT-3 after deployment with user interaction, known as MemPrompt. The article provides a clear explanation of how the method works and potential applications for it. It also includes a link to a colab notebook that demonstrates how ChatGPT can be used with MemPrompt. </w:t>
      </w:r>
    </w:p>
    <w:p>
      <w:pPr>
        <w:jc w:val="both"/>
      </w:pPr>
      <w:r>
        <w:rPr/>
        <w:t xml:space="preserve">The article does not appear to have any biases or one-sided reporting, as it presents an unbiased overview of the method and its potential applications without making any unsupported claims or missing points of consideration. Additionally, there is no promotional content or partiality present in the article; instead, it provides an objective description of the method and its potential uses. </w:t>
      </w:r>
    </w:p>
    <w:p>
      <w:pPr>
        <w:jc w:val="both"/>
      </w:pPr>
      <w:r>
        <w:rPr/>
        <w:t xml:space="preserve">The article does not mention any possible risks associated with using MemPrompt; however, this is likely due to the fact that it is still in development and has yet to be tested in real-world scenarios. As such, it would be beneficial for future articles on this topic to include information about potential risks associated with using this technology. </w:t>
      </w:r>
    </w:p>
    <w:p>
      <w:pPr>
        <w:jc w:val="both"/>
      </w:pPr>
      <w:r>
        <w:rPr/>
        <w:t xml:space="preserve">In conclusion, this article is generally trustworthy and reliable in its presentation Mempt its potential however research should be conducted into possible risks associated with using this technology before it can be widely adopted.</w:t>
      </w:r>
    </w:p>
    <w:p>
      <w:pPr>
        <w:pStyle w:val="Heading1"/>
      </w:pPr>
      <w:bookmarkStart w:id="5" w:name="_Toc5"/>
      <w:r>
        <w:t>Topics for further research:</w:t>
      </w:r>
      <w:bookmarkEnd w:id="5"/>
    </w:p>
    <w:p>
      <w:pPr>
        <w:spacing w:after="0"/>
        <w:numPr>
          <w:ilvl w:val="0"/>
          <w:numId w:val="2"/>
        </w:numPr>
      </w:pPr>
      <w:r>
        <w:rPr/>
        <w:t xml:space="preserve">Potential risks of using MemPrompt</w:t>
      </w:r>
    </w:p>
    <w:p>
      <w:pPr>
        <w:spacing w:after="0"/>
        <w:numPr>
          <w:ilvl w:val="0"/>
          <w:numId w:val="2"/>
        </w:numPr>
      </w:pPr>
      <w:r>
        <w:rPr/>
        <w:t xml:space="preserve">Real-world applications of MemPrompt</w:t>
      </w:r>
    </w:p>
    <w:p>
      <w:pPr>
        <w:spacing w:after="0"/>
        <w:numPr>
          <w:ilvl w:val="0"/>
          <w:numId w:val="2"/>
        </w:numPr>
      </w:pPr>
      <w:r>
        <w:rPr/>
        <w:t xml:space="preserve">Benefits of using MemPrompt</w:t>
      </w:r>
    </w:p>
    <w:p>
      <w:pPr>
        <w:spacing w:after="0"/>
        <w:numPr>
          <w:ilvl w:val="0"/>
          <w:numId w:val="2"/>
        </w:numPr>
      </w:pPr>
      <w:r>
        <w:rPr/>
        <w:t xml:space="preserve">Limitations of MemPrompt</w:t>
      </w:r>
    </w:p>
    <w:p>
      <w:pPr>
        <w:numPr>
          <w:ilvl w:val="0"/>
          <w:numId w:val="2"/>
        </w:numPr>
      </w:pPr>
      <w:r>
        <w:rPr/>
        <w:t xml:space="preserve">Security considerations forPrompt6 Impact of on GPT-3</w:t>
      </w:r>
    </w:p>
    <w:p>
      <w:pPr>
        <w:pStyle w:val="Heading1"/>
      </w:pPr>
      <w:bookmarkStart w:id="6" w:name="_Toc6"/>
      <w:r>
        <w:t>Report location:</w:t>
      </w:r>
      <w:bookmarkEnd w:id="6"/>
    </w:p>
    <w:p>
      <w:hyperlink r:id="rId8" w:history="1">
        <w:r>
          <w:rPr>
            <w:color w:val="2980b9"/>
            <w:u w:val="single"/>
          </w:rPr>
          <w:t xml:space="preserve">https://www.fullpicture.app/item/4a97fe3956020f1f085c5564ffe1d19e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8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llenai.org/introducing-memprompt-55c8f6935a5b" TargetMode="External"/><Relationship Id="rId8" Type="http://schemas.openxmlformats.org/officeDocument/2006/relationships/hyperlink" Target="https://www.fullpicture.app/item/4a97fe3956020f1f085c5564ffe1d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2023-02-21T13:11:43+01:00</dcterms:created>
  <dcterms:modified xsi:type="dcterms:W3CDTF">2023-02-21T13:11:43+01:00</dcterms:modified>
</cp:coreProperties>
</file>

<file path=docProps/custom.xml><?xml version="1.0" encoding="utf-8"?>
<Properties xmlns="http://schemas.openxmlformats.org/officeDocument/2006/custom-properties" xmlns:vt="http://schemas.openxmlformats.org/officeDocument/2006/docPropsVTypes"/>
</file>