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基于深度迁移学习的脉冲涡流热成像裂纹缺陷检测-中国光学期刊网</w:t>
      </w:r>
      <w:br/>
      <w:hyperlink r:id="rId7" w:history="1">
        <w:r>
          <w:rPr>
            <w:color w:val="2980b9"/>
            <w:u w:val="single"/>
          </w:rPr>
          <w:t xml:space="preserve">https://www.opticsjournal.net/Articles/OJ1bab5e865fa660a3/FullText</w:t>
        </w:r>
      </w:hyperlink>
    </w:p>
    <w:p>
      <w:pPr>
        <w:pStyle w:val="Heading1"/>
      </w:pPr>
      <w:bookmarkStart w:id="2" w:name="_Toc2"/>
      <w:r>
        <w:t>Article summary:</w:t>
      </w:r>
      <w:bookmarkEnd w:id="2"/>
    </w:p>
    <w:p>
      <w:pPr>
        <w:jc w:val="both"/>
      </w:pPr>
      <w:r>
        <w:rPr/>
        <w:t xml:space="preserve">1. A deep transfer learning-based pulsed eddy current thermography method is proposed for crack defect detection in steel materials.</w:t>
      </w:r>
    </w:p>
    <w:p>
      <w:pPr>
        <w:jc w:val="both"/>
      </w:pPr>
      <w:r>
        <w:rPr/>
        <w:t xml:space="preserve">2. The method combines transfer learning and deep learning to pre-train a YOLO v5 model with source domain samples, and then fine-tune the model with target domain images.</w:t>
      </w:r>
    </w:p>
    <w:p>
      <w:pPr>
        <w:jc w:val="both"/>
      </w:pPr>
      <w:r>
        <w:rPr/>
        <w:t xml:space="preserve">3. The experiments show that the proposed method can accurately recognize and locate different length cracks, with a detection accuracy of 98.6%.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“Deep Transfer Learning-Based Pulsed Eddy Current Thermography for Crack Defect Detection” provides an overview of a new method for crack defect detection in steel materials using pulsed eddy current thermography. The article is well written and provides detailed information on the proposed method, as well as results from experiments conducted to evaluate its performance.</w:t>
      </w:r>
    </w:p>
    <w:p>
      <w:pPr>
        <w:jc w:val="both"/>
      </w:pPr>
      <w:r>
        <w:rPr/>
        <w:t xml:space="preserve">The article is generally reliable and trustworthy, as it provides evidence to support its claims through experiments conducted on Google Colab with Pytorch 1.7 and Tesla T4 GPU with 16 GB RAM. Furthermore, the authors provide clear explanations of their methodology and results, which makes it easy to understand their findings.</w:t>
      </w:r>
    </w:p>
    <w:p>
      <w:pPr>
        <w:jc w:val="both"/>
      </w:pPr>
      <w:r>
        <w:rPr/>
        <w:t xml:space="preserve">However, there are some potential biases in the article that should be noted. For example, the authors do not discuss any possible risks associated with their proposed method or explore any counterarguments to their claims. Additionally, they do not present both sides of the argument equally; instead they focus solely on promoting their own approach without considering other methods or approaches that could be used for crack defect detection in steel materials.</w:t>
      </w:r>
    </w:p>
    <w:p>
      <w:pPr>
        <w:jc w:val="both"/>
      </w:pPr>
      <w:r>
        <w:rPr/>
        <w:t xml:space="preserve">In conclusion, while this article is generally reliable and trustworthy,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crack defect detection</w:t>
      </w:r>
    </w:p>
    <w:p>
      <w:pPr>
        <w:spacing w:after="0"/>
        <w:numPr>
          <w:ilvl w:val="0"/>
          <w:numId w:val="2"/>
        </w:numPr>
      </w:pPr>
      <w:r>
        <w:rPr/>
        <w:t xml:space="preserve">Risks associated with pulsed eddy current thermography</w:t>
      </w:r>
    </w:p>
    <w:p>
      <w:pPr>
        <w:spacing w:after="0"/>
        <w:numPr>
          <w:ilvl w:val="0"/>
          <w:numId w:val="2"/>
        </w:numPr>
      </w:pPr>
      <w:r>
        <w:rPr/>
        <w:t xml:space="preserve">Advantages and disadvantages of deep transfer learning</w:t>
      </w:r>
    </w:p>
    <w:p>
      <w:pPr>
        <w:spacing w:after="0"/>
        <w:numPr>
          <w:ilvl w:val="0"/>
          <w:numId w:val="2"/>
        </w:numPr>
      </w:pPr>
      <w:r>
        <w:rPr/>
        <w:t xml:space="preserve">Comparison of different crack defect detection techniques</w:t>
      </w:r>
    </w:p>
    <w:p>
      <w:pPr>
        <w:spacing w:after="0"/>
        <w:numPr>
          <w:ilvl w:val="0"/>
          <w:numId w:val="2"/>
        </w:numPr>
      </w:pPr>
      <w:r>
        <w:rPr/>
        <w:t xml:space="preserve">Impact of GPU and RAM on deep transfer learning</w:t>
      </w:r>
    </w:p>
    <w:p>
      <w:pPr>
        <w:numPr>
          <w:ilvl w:val="0"/>
          <w:numId w:val="2"/>
        </w:numPr>
      </w:pPr>
      <w:r>
        <w:rPr/>
        <w:t xml:space="preserve">Applications of pulsed eddy current thermography in steel materials</w:t>
      </w:r>
    </w:p>
    <w:p>
      <w:pPr>
        <w:pStyle w:val="Heading1"/>
      </w:pPr>
      <w:bookmarkStart w:id="6" w:name="_Toc6"/>
      <w:r>
        <w:t>Report location:</w:t>
      </w:r>
      <w:bookmarkEnd w:id="6"/>
    </w:p>
    <w:p>
      <w:hyperlink r:id="rId8" w:history="1">
        <w:r>
          <w:rPr>
            <w:color w:val="2980b9"/>
            <w:u w:val="single"/>
          </w:rPr>
          <w:t xml:space="preserve">https://www.fullpicture.app/item/4a9f1787ddf4c680f804e35bee10c6ee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F4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ticsjournal.net/Articles/OJ1bab5e865fa660a3/FullText" TargetMode="External"/><Relationship Id="rId8" Type="http://schemas.openxmlformats.org/officeDocument/2006/relationships/hyperlink" Target="https://www.fullpicture.app/item/4a9f1787ddf4c680f804e35bee10c6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2023-02-27T12:28:21+01:00</dcterms:created>
  <dcterms:modified xsi:type="dcterms:W3CDTF">2023-02-27T12:28:21+01:00</dcterms:modified>
</cp:coreProperties>
</file>

<file path=docProps/custom.xml><?xml version="1.0" encoding="utf-8"?>
<Properties xmlns="http://schemas.openxmlformats.org/officeDocument/2006/custom-properties" xmlns:vt="http://schemas.openxmlformats.org/officeDocument/2006/docPropsVTypes"/>
</file>