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如何备考PMP考试？ - 知乎</w:t>
      </w:r>
      <w:br/>
      <w:hyperlink r:id="rId7" w:history="1">
        <w:r>
          <w:rPr>
            <w:color w:val="2980b9"/>
            <w:u w:val="single"/>
          </w:rPr>
          <w:t xml:space="preserve">https://www.zhihu.com/question/36915513</w:t>
        </w:r>
      </w:hyperlink>
    </w:p>
    <w:p>
      <w:pPr>
        <w:pStyle w:val="Heading1"/>
      </w:pPr>
      <w:bookmarkStart w:id="2" w:name="_Toc2"/>
      <w:r>
        <w:t>Article summary:</w:t>
      </w:r>
      <w:bookmarkEnd w:id="2"/>
    </w:p>
    <w:p>
      <w:pPr>
        <w:jc w:val="both"/>
      </w:pPr>
      <w:r>
        <w:rPr/>
        <w:t xml:space="preserve">1. PMP考试基础介绍和报考条件。</w:t>
      </w:r>
    </w:p>
    <w:p>
      <w:pPr>
        <w:jc w:val="both"/>
      </w:pPr>
      <w:r>
        <w:rPr/>
        <w:t xml:space="preserve">2. PMP考试内容包括传统项目管理和敏捷项目管理，新版考纲突出人员和商业分析。</w:t>
      </w:r>
    </w:p>
    <w:p>
      <w:pPr>
        <w:jc w:val="both"/>
      </w:pPr>
      <w:r>
        <w:rPr/>
        <w:t xml:space="preserve">3. 学习PMP需要先理清项目流程和强化标准，再学习敏捷相关内容。同时，敏捷项目管理有专门的认证ACp。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本文主要介绍了如何备考PMP考试，但是存在一些潜在的偏见和不足之处。</w:t>
      </w:r>
    </w:p>
    <w:p>
      <w:pPr>
        <w:jc w:val="both"/>
      </w:pPr>
      <w:r>
        <w:rPr/>
        <w:t xml:space="preserve"/>
      </w:r>
    </w:p>
    <w:p>
      <w:pPr>
        <w:jc w:val="both"/>
      </w:pPr>
      <w:r>
        <w:rPr/>
        <w:t xml:space="preserve">首先，文章提到PMP是项目管理比较入门级的证书，更多是帮助小白、想转行项目的小伙伴梳理项目管理基础的概念、逻辑。这种说法可能会让人误以为PMP只适合初学者，而实际上PMP考试难度较高，需要具备一定的项目管理经验和知识储备。</w:t>
      </w:r>
    </w:p>
    <w:p>
      <w:pPr>
        <w:jc w:val="both"/>
      </w:pPr>
      <w:r>
        <w:rPr/>
        <w:t xml:space="preserve"/>
      </w:r>
    </w:p>
    <w:p>
      <w:pPr>
        <w:jc w:val="both"/>
      </w:pPr>
      <w:r>
        <w:rPr/>
        <w:t xml:space="preserve">其次，文章提到新版PMP考试更加注重敏捷项目管理，占据50-60%比例。但是并没有给出具体数据或来源证明这个说法。同时也没有提到传统项目管理在新版考试中是否仍然占据重要地位。</w:t>
      </w:r>
    </w:p>
    <w:p>
      <w:pPr>
        <w:jc w:val="both"/>
      </w:pPr>
      <w:r>
        <w:rPr/>
        <w:t xml:space="preserve"/>
      </w:r>
    </w:p>
    <w:p>
      <w:pPr>
        <w:jc w:val="both"/>
      </w:pPr>
      <w:r>
        <w:rPr/>
        <w:t xml:space="preserve">此外，在介绍如何学习PMP新版考纲时，文章建议先按照五大过程组+十大知识领域来理清项目流程。但是这种方法可能会让人过于注重标准化流程而忽略了实际情况下的变化和灵活性。</w:t>
      </w:r>
    </w:p>
    <w:p>
      <w:pPr>
        <w:jc w:val="both"/>
      </w:pPr>
      <w:r>
        <w:rPr/>
        <w:t xml:space="preserve"/>
      </w:r>
    </w:p>
    <w:p>
      <w:pPr>
        <w:jc w:val="both"/>
      </w:pPr>
      <w:r>
        <w:rPr/>
        <w:t xml:space="preserve">最后，在介绍敏捷项目管理时，文章将其描述为更加贴近实际、适用于互联网、IT行业等临时、变量较多的项目。但是并没有提到敏捷方法也有其局限性和不适用于某些类型的项目。</w:t>
      </w:r>
    </w:p>
    <w:p>
      <w:pPr>
        <w:jc w:val="both"/>
      </w:pPr>
      <w:r>
        <w:rPr/>
        <w:t xml:space="preserve"/>
      </w:r>
    </w:p>
    <w:p>
      <w:pPr>
        <w:jc w:val="both"/>
      </w:pPr>
      <w:r>
        <w:rPr/>
        <w:t xml:space="preserve">总之，本文虽然提供了一些备考PMP考试的建议和信息，但是存在一些片面或缺失的观点，并未全面呈现双方或注意到可能存在的风险。读者需要谨慎对待其中内容。</w:t>
      </w:r>
    </w:p>
    <w:p>
      <w:pPr>
        <w:pStyle w:val="Heading1"/>
      </w:pPr>
      <w:bookmarkStart w:id="5" w:name="_Toc5"/>
      <w:r>
        <w:t>Topics for further research:</w:t>
      </w:r>
      <w:bookmarkEnd w:id="5"/>
    </w:p>
    <w:p>
      <w:pPr>
        <w:spacing w:after="0"/>
        <w:numPr>
          <w:ilvl w:val="0"/>
          <w:numId w:val="2"/>
        </w:numPr>
      </w:pPr>
      <w:r>
        <w:rPr/>
        <w:t xml:space="preserve">PMP考试难度和要求
</w:t>
      </w:r>
    </w:p>
    <w:p>
      <w:pPr>
        <w:spacing w:after="0"/>
        <w:numPr>
          <w:ilvl w:val="0"/>
          <w:numId w:val="2"/>
        </w:numPr>
      </w:pPr>
      <w:r>
        <w:rPr/>
        <w:t xml:space="preserve">敏捷项目管理在新版考试中的比例和传统项目管理的地位
</w:t>
      </w:r>
    </w:p>
    <w:p>
      <w:pPr>
        <w:spacing w:after="0"/>
        <w:numPr>
          <w:ilvl w:val="0"/>
          <w:numId w:val="2"/>
        </w:numPr>
      </w:pPr>
      <w:r>
        <w:rPr/>
        <w:t xml:space="preserve">学习PMP新版考纲的方法和注意事项
</w:t>
      </w:r>
    </w:p>
    <w:p>
      <w:pPr>
        <w:spacing w:after="0"/>
        <w:numPr>
          <w:ilvl w:val="0"/>
          <w:numId w:val="2"/>
        </w:numPr>
      </w:pPr>
      <w:r>
        <w:rPr/>
        <w:t xml:space="preserve">敏捷项目管理的局限性和适用范围
</w:t>
      </w:r>
    </w:p>
    <w:p>
      <w:pPr>
        <w:spacing w:after="0"/>
        <w:numPr>
          <w:ilvl w:val="0"/>
          <w:numId w:val="2"/>
        </w:numPr>
      </w:pPr>
      <w:r>
        <w:rPr/>
        <w:t xml:space="preserve">文章中存在的片面或缺失观点
</w:t>
      </w:r>
    </w:p>
    <w:p>
      <w:pPr>
        <w:numPr>
          <w:ilvl w:val="0"/>
          <w:numId w:val="2"/>
        </w:numPr>
      </w:pPr>
      <w:r>
        <w:rPr/>
        <w:t xml:space="preserve">需要谨慎对待文章中的内容</w:t>
      </w:r>
    </w:p>
    <w:p>
      <w:pPr>
        <w:pStyle w:val="Heading1"/>
      </w:pPr>
      <w:bookmarkStart w:id="6" w:name="_Toc6"/>
      <w:r>
        <w:t>Report location:</w:t>
      </w:r>
      <w:bookmarkEnd w:id="6"/>
    </w:p>
    <w:p>
      <w:hyperlink r:id="rId8" w:history="1">
        <w:r>
          <w:rPr>
            <w:color w:val="2980b9"/>
            <w:u w:val="single"/>
          </w:rPr>
          <w:t xml:space="preserve">https://www.fullpicture.app/item/4b144f696319af897f5669c7b41a08ae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6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6915513" TargetMode="External"/><Relationship Id="rId8" Type="http://schemas.openxmlformats.org/officeDocument/2006/relationships/hyperlink" Target="https://www.fullpicture.app/item/4b144f696319af897f5669c7b41a0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2023-12-05T13:06:19+01:00</dcterms:created>
  <dcterms:modified xsi:type="dcterms:W3CDTF">2023-12-05T13:06:19+01:00</dcterms:modified>
</cp:coreProperties>
</file>

<file path=docProps/custom.xml><?xml version="1.0" encoding="utf-8"?>
<Properties xmlns="http://schemas.openxmlformats.org/officeDocument/2006/custom-properties" xmlns:vt="http://schemas.openxmlformats.org/officeDocument/2006/docPropsVTypes"/>
</file>