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Defensoria tenta garantir recursos dos candidatos do Concurso Nacional Unificado</w:t>
      </w:r>
      <w:br/>
      <w:hyperlink r:id="rId7" w:history="1">
        <w:r>
          <w:rPr>
            <w:color w:val="2980b9"/>
            <w:u w:val="single"/>
          </w:rPr>
          <w:t xml:space="preserve">https://www.dpu.def.br/noticias-institucional/80203-defensoria-tenta-garantir-recursos-dos-candidatos-do-concurso-nacional-unificado</w:t>
        </w:r>
      </w:hyperlink>
    </w:p>
    <w:p>
      <w:pPr>
        <w:pStyle w:val="Heading1"/>
      </w:pPr>
      <w:bookmarkStart w:id="2" w:name="_Toc2"/>
      <w:r>
        <w:t>Article summary:</w:t>
      </w:r>
      <w:bookmarkEnd w:id="2"/>
    </w:p>
    <w:p>
      <w:pPr>
        <w:jc w:val="both"/>
      </w:pPr>
      <w:r>
        <w:rPr/>
        <w:t xml:space="preserve">1. A Defensoria Pública da União entrou com uma ação civil pública para obrigar a União a mudar o edital do Concurso Nacional Unificado, devido à restrição de acesso ao caderno de provas e ao espelho de respostas antes do prazo de recurso.</w:t>
      </w:r>
    </w:p>
    <w:p>
      <w:pPr>
        <w:jc w:val="both"/>
      </w:pPr>
      <w:r>
        <w:rPr/>
        <w:t xml:space="preserve"/>
      </w:r>
    </w:p>
    <w:p>
      <w:pPr>
        <w:jc w:val="both"/>
      </w:pPr>
      <w:r>
        <w:rPr/>
        <w:t xml:space="preserve">2. Os candidatos não poderão conferir suas respostas marcadas durante a prova, o que dificulta a avaliação do interesse recursal e fere a garantia do contraditório e ampla defesa.</w:t>
      </w:r>
    </w:p>
    <w:p>
      <w:pPr>
        <w:jc w:val="both"/>
      </w:pPr>
      <w:r>
        <w:rPr/>
        <w:t xml:space="preserve"/>
      </w:r>
    </w:p>
    <w:p>
      <w:pPr>
        <w:jc w:val="both"/>
      </w:pPr>
      <w:r>
        <w:rPr/>
        <w:t xml:space="preserve">3. A DPU pede que a União permita aos candidatos saírem com o caderno de provas no final do horário ou garanta o acesso ao espelho de respostas antes ou no início do prazo para recorrer dos resultados preliminares definitivos.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 artigo apresenta uma análise crítica da ação civil pública movida pela Defensoria Pública da União (DPU) em relação ao Concurso Nacional Unificado (CNU). A principal questão levantada pela DPU é a falta de acesso dos candidatos ao caderno de provas e ao espelho de respostas antes do prazo para recurso, o que pode prejudicar a garantia do contraditório e ampla defesa.</w:t>
      </w:r>
    </w:p>
    <w:p>
      <w:pPr>
        <w:jc w:val="both"/>
      </w:pPr>
      <w:r>
        <w:rPr/>
        <w:t xml:space="preserve"/>
      </w:r>
    </w:p>
    <w:p>
      <w:pPr>
        <w:jc w:val="both"/>
      </w:pPr>
      <w:r>
        <w:rPr/>
        <w:t xml:space="preserve">No entanto, o artigo não explora possíveis argumentos contrários à ação da DPU. Por exemplo, não menciona se a organização do concurso tem justificativas plausíveis para as restrições impostas no edital. Além disso, não há informações sobre eventuais medidas alternativas que poderiam ser adotadas para garantir a transparência e equidade no processo de seleção.</w:t>
      </w:r>
    </w:p>
    <w:p>
      <w:pPr>
        <w:jc w:val="both"/>
      </w:pPr>
      <w:r>
        <w:rPr/>
        <w:t xml:space="preserve"/>
      </w:r>
    </w:p>
    <w:p>
      <w:pPr>
        <w:jc w:val="both"/>
      </w:pPr>
      <w:r>
        <w:rPr/>
        <w:t xml:space="preserve">Outro ponto a ser considerado é a possível parcialidade na abordagem do tema. O texto destaca os argumentos dos defensores públicos envolvidos na ação, mas não dá espaço para vozes contrárias ou para uma análise mais equilibrada da situação. Isso pode gerar uma percepção de viés na cobertura jornalística.</w:t>
      </w:r>
    </w:p>
    <w:p>
      <w:pPr>
        <w:jc w:val="both"/>
      </w:pPr>
      <w:r>
        <w:rPr/>
        <w:t xml:space="preserve"/>
      </w:r>
    </w:p>
    <w:p>
      <w:pPr>
        <w:jc w:val="both"/>
      </w:pPr>
      <w:r>
        <w:rPr/>
        <w:t xml:space="preserve">Além disso, seria importante incluir mais informações sobre o impacto que essa questão pode ter nos candidatos e no próprio processo seletivo. Por exemplo, qual seria o prejuízo real caso os candidatos não tenham acesso antecipado às suas respostas? Como isso poderia afetar a lisura e eficiência do concurso?</w:t>
      </w:r>
    </w:p>
    <w:p>
      <w:pPr>
        <w:jc w:val="both"/>
      </w:pPr>
      <w:r>
        <w:rPr/>
        <w:t xml:space="preserve"/>
      </w:r>
    </w:p>
    <w:p>
      <w:pPr>
        <w:jc w:val="both"/>
      </w:pPr>
      <w:r>
        <w:rPr/>
        <w:t xml:space="preserve">Em resumo, o artigo apresenta um ponto de vista específico sobre a questão levantada pela DPU em relação ao CNU, mas carece de uma análise mais abrangente e imparcial do tema. Seria interessante explorar diferentes perspectivas e fornecer mais contexto para que os leitores possam formar uma opinião informada sobre o assunto.</w:t>
      </w:r>
    </w:p>
    <w:p>
      <w:pPr>
        <w:pStyle w:val="Heading1"/>
      </w:pPr>
      <w:bookmarkStart w:id="5" w:name="_Toc5"/>
      <w:r>
        <w:t>Topics for further research:</w:t>
      </w:r>
      <w:bookmarkEnd w:id="5"/>
    </w:p>
    <w:p>
      <w:pPr>
        <w:spacing w:after="0"/>
        <w:numPr>
          <w:ilvl w:val="0"/>
          <w:numId w:val="2"/>
        </w:numPr>
      </w:pPr>
      <w:r>
        <w:rPr/>
        <w:t xml:space="preserve">Justificativas para restrições de acesso ao caderno de provas em concursos públicos
</w:t>
      </w:r>
    </w:p>
    <w:p>
      <w:pPr>
        <w:spacing w:after="0"/>
        <w:numPr>
          <w:ilvl w:val="0"/>
          <w:numId w:val="2"/>
        </w:numPr>
      </w:pPr>
      <w:r>
        <w:rPr/>
        <w:t xml:space="preserve">Medidas alternativas para garantir transparência em processos seletivos
</w:t>
      </w:r>
    </w:p>
    <w:p>
      <w:pPr>
        <w:spacing w:after="0"/>
        <w:numPr>
          <w:ilvl w:val="0"/>
          <w:numId w:val="2"/>
        </w:numPr>
      </w:pPr>
      <w:r>
        <w:rPr/>
        <w:t xml:space="preserve">Impacto da falta de acesso antecipado às respostas dos candidatos em concursos
</w:t>
      </w:r>
    </w:p>
    <w:p>
      <w:pPr>
        <w:spacing w:after="0"/>
        <w:numPr>
          <w:ilvl w:val="0"/>
          <w:numId w:val="2"/>
        </w:numPr>
      </w:pPr>
      <w:r>
        <w:rPr/>
        <w:t xml:space="preserve">Análise imparcial da ação civil pública da Defensoria Pública da União em relação ao Concurso Nacional Unificado
</w:t>
      </w:r>
    </w:p>
    <w:p>
      <w:pPr>
        <w:spacing w:after="0"/>
        <w:numPr>
          <w:ilvl w:val="0"/>
          <w:numId w:val="2"/>
        </w:numPr>
      </w:pPr>
      <w:r>
        <w:rPr/>
        <w:t xml:space="preserve">Perspectivas contrárias à ação da DPU no caso do CNU
</w:t>
      </w:r>
    </w:p>
    <w:p>
      <w:pPr>
        <w:numPr>
          <w:ilvl w:val="0"/>
          <w:numId w:val="2"/>
        </w:numPr>
      </w:pPr>
      <w:r>
        <w:rPr/>
        <w:t xml:space="preserve">Consequências da falta de acesso antecipado às respostas dos candidatos para a lisura do concurso.</w:t>
      </w:r>
    </w:p>
    <w:p>
      <w:pPr>
        <w:pStyle w:val="Heading1"/>
      </w:pPr>
      <w:bookmarkStart w:id="6" w:name="_Toc6"/>
      <w:r>
        <w:t>Report location:</w:t>
      </w:r>
      <w:bookmarkEnd w:id="6"/>
    </w:p>
    <w:p>
      <w:hyperlink r:id="rId8" w:history="1">
        <w:r>
          <w:rPr>
            <w:color w:val="2980b9"/>
            <w:u w:val="single"/>
          </w:rPr>
          <w:t xml:space="preserve">https://www.fullpicture.app/item/4b19a2c46b2694810e12d13d5dc4c7d9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58D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pu.def.br/noticias-institucional/80203-defensoria-tenta-garantir-recursos-dos-candidatos-do-concurso-nacional-unificado" TargetMode="External"/><Relationship Id="rId8" Type="http://schemas.openxmlformats.org/officeDocument/2006/relationships/hyperlink" Target="https://www.fullpicture.app/item/4b19a2c46b2694810e12d13d5dc4c7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2024-06-26T17:49:50+02:00</dcterms:created>
  <dcterms:modified xsi:type="dcterms:W3CDTF">2024-06-26T17:49:50+02:00</dcterms:modified>
</cp:coreProperties>
</file>

<file path=docProps/custom.xml><?xml version="1.0" encoding="utf-8"?>
<Properties xmlns="http://schemas.openxmlformats.org/officeDocument/2006/custom-properties" xmlns:vt="http://schemas.openxmlformats.org/officeDocument/2006/docPropsVTypes"/>
</file>