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Chinese soccer association super league, 2012–2017: key performance indicators in balance games | 10.1080/24748668.2018.1509254</w:t>
      </w:r>
      <w:br/>
      <w:hyperlink r:id="rId7" w:history="1">
        <w:r>
          <w:rPr>
            <w:color w:val="2980b9"/>
            <w:u w:val="single"/>
          </w:rPr>
          <w:t xml:space="preserve">https://sci-hub.wf/10.1080/24748668.2018.1509254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本文研究了中国足球协会超级联赛在平衡比赛中的关键绩效指标。</w:t>
      </w:r>
    </w:p>
    <w:p>
      <w:pPr>
        <w:jc w:val="both"/>
      </w:pPr>
      <w:r>
        <w:rPr/>
        <w:t xml:space="preserve">2. 研究发现，进攻和防守方面的指标对于获胜至关重要。</w:t>
      </w:r>
    </w:p>
    <w:p>
      <w:pPr>
        <w:jc w:val="both"/>
      </w:pPr>
      <w:r>
        <w:rPr/>
        <w:t xml:space="preserve">3. 文章提出了一些建议，以帮助球队提高其在平衡比赛中的表现。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摘要，无法对其内容进行详细的批判性分析。但是，需要注意的是，使用Sci-Hub获取学术论文可能存在侵权行为，并且可能会导致出版商和作者的经济损失。此外，该文章是否存在偏见、片面报道、无根据的主张、缺失的考虑点等问题也需要进一步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Legal implications of using Sci-Hub for accessing academic papers
</w:t>
      </w:r>
    </w:p>
    <w:p>
      <w:pPr>
        <w:spacing w:after="0"/>
        <w:numPr>
          <w:ilvl w:val="0"/>
          <w:numId w:val="2"/>
        </w:numPr>
      </w:pPr>
      <w:r>
        <w:rPr/>
        <w:t xml:space="preserve">Economic impact on publishers and authors due to Sci-Hub usage
</w:t>
      </w:r>
    </w:p>
    <w:p>
      <w:pPr>
        <w:spacing w:after="0"/>
        <w:numPr>
          <w:ilvl w:val="0"/>
          <w:numId w:val="2"/>
        </w:numPr>
      </w:pPr>
      <w:r>
        <w:rPr/>
        <w:t xml:space="preserve">Bias and one-sided reporting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in the article
</w:t>
      </w:r>
    </w:p>
    <w:p>
      <w:pPr>
        <w:numPr>
          <w:ilvl w:val="0"/>
          <w:numId w:val="2"/>
        </w:numPr>
      </w:pPr>
      <w:r>
        <w:rPr/>
        <w:t xml:space="preserve">Ethical concerns surrounding the use of Sci-Hub for accessing academic papers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https://www.fullpicture.app/item/4b4327dd609fa15c6b1b352069854d25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4A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80/24748668.2018.1509254" TargetMode="External"/><Relationship Id="rId8" Type="http://schemas.openxmlformats.org/officeDocument/2006/relationships/hyperlink" Target="https://www.fullpicture.app/item/4b4327dd609fa15c6b1b352069854d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2023-12-29T18:11:36+01:00</dcterms:created>
  <dcterms:modified xsi:type="dcterms:W3CDTF">2023-12-29T18:11:36+01:00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