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Bath &amp; Body Works Pushes Back on Activist Investor Dan Loeb's Proxy Fight - MarketWatch</w:t>
      </w:r>
      <w:br/>
      <w:hyperlink r:id="rId7" w:history="1">
        <w:r>
          <w:rPr>
            <w:color w:val="2980b9"/>
            <w:u w:val="single"/>
          </w:rPr>
          <w:t xml:space="preserve">https://www.marketwatch.com/articles/bath-body-works-stock-dan-loeb-activist-ad8762a7?mod=mw_latestnews</w:t>
        </w:r>
      </w:hyperlink>
    </w:p>
    <w:p>
      <w:pPr>
        <w:pStyle w:val="Heading1"/>
      </w:pPr>
      <w:bookmarkStart w:id="2" w:name="_Toc2"/>
      <w:r>
        <w:t>Article summary:</w:t>
      </w:r>
      <w:bookmarkEnd w:id="2"/>
    </w:p>
    <w:p>
      <w:pPr>
        <w:jc w:val="both"/>
      </w:pPr>
      <w:r>
        <w:rPr/>
        <w:t xml:space="preserve">1. Activist investor Daniel Loeb's potential proxy fight against Bath &amp; Body Works is being called "misguided" by the company's board.</w:t>
      </w:r>
    </w:p>
    <w:p>
      <w:pPr>
        <w:jc w:val="both"/>
      </w:pPr>
      <w:r>
        <w:rPr/>
        <w:t xml:space="preserve">2. Third Point disclosed in December that it had amassed a stake of over 6% in the company and proposed a candidate for the board of directors, Munib Islam.</w:t>
      </w:r>
    </w:p>
    <w:p>
      <w:pPr>
        <w:jc w:val="both"/>
      </w:pPr>
      <w:r>
        <w:rPr/>
        <w:t xml:space="preserve">3. The board rejected this proposal and instead appointed Steve Voskuil, chief financial officer of Hershey Company, to the board of directors.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current situation between activist investor Daniel Loeb and Bath &amp; Body Works. It also provides sources for each claim made, which adds to its credibility. However, there are some potential biases present in the article that should be noted. For example, while it does provide both sides of the story, it does not explore any counterarguments or possible risks associated with either side’s decisions. Additionally, there is no mention of any other potential candidates for the board of directors besides those proposed by Third Point or Hershey Company. This could lead readers to believe that these are the only two options available when in reality there may be more viable candidates out there. Furthermore, while the article does provide sources for each claim made, some of them are from articles written by MarketWatch itself which could lead to a bias towards one side or another depending on how they have previously reported on this issue. All in all, while this article is generally reliable and trustworthy, readers should be aware of these potential biases before forming an opinion on this matter.</w:t>
      </w:r>
    </w:p>
    <w:p>
      <w:pPr>
        <w:pStyle w:val="Heading1"/>
      </w:pPr>
      <w:bookmarkStart w:id="5" w:name="_Toc5"/>
      <w:r>
        <w:t>Topics for further research:</w:t>
      </w:r>
      <w:bookmarkEnd w:id="5"/>
    </w:p>
    <w:p>
      <w:pPr>
        <w:spacing w:after="0"/>
        <w:numPr>
          <w:ilvl w:val="0"/>
          <w:numId w:val="2"/>
        </w:numPr>
      </w:pPr>
      <w:r>
        <w:rPr/>
        <w:t xml:space="preserve">Daniel Loeb Third Point</w:t>
      </w:r>
    </w:p>
    <w:p>
      <w:pPr>
        <w:spacing w:after="0"/>
        <w:numPr>
          <w:ilvl w:val="0"/>
          <w:numId w:val="2"/>
        </w:numPr>
      </w:pPr>
      <w:r>
        <w:rPr/>
        <w:t xml:space="preserve">Bath &amp; Body Works Board of Directors</w:t>
      </w:r>
    </w:p>
    <w:p>
      <w:pPr>
        <w:spacing w:after="0"/>
        <w:numPr>
          <w:ilvl w:val="0"/>
          <w:numId w:val="2"/>
        </w:numPr>
      </w:pPr>
      <w:r>
        <w:rPr/>
        <w:t xml:space="preserve">Activist Investor Strategies</w:t>
      </w:r>
    </w:p>
    <w:p>
      <w:pPr>
        <w:spacing w:after="0"/>
        <w:numPr>
          <w:ilvl w:val="0"/>
          <w:numId w:val="2"/>
        </w:numPr>
      </w:pPr>
      <w:r>
        <w:rPr/>
        <w:t xml:space="preserve">Hershey Company Shareholders</w:t>
      </w:r>
    </w:p>
    <w:p>
      <w:pPr>
        <w:spacing w:after="0"/>
        <w:numPr>
          <w:ilvl w:val="0"/>
          <w:numId w:val="2"/>
        </w:numPr>
      </w:pPr>
      <w:r>
        <w:rPr/>
        <w:t xml:space="preserve">Risks of Activist Investing</w:t>
      </w:r>
    </w:p>
    <w:p>
      <w:pPr>
        <w:numPr>
          <w:ilvl w:val="0"/>
          <w:numId w:val="2"/>
        </w:numPr>
      </w:pPr>
      <w:r>
        <w:rPr/>
        <w:t xml:space="preserve">Alternative Board of Directors Candidates</w:t>
      </w:r>
    </w:p>
    <w:p>
      <w:pPr>
        <w:pStyle w:val="Heading1"/>
      </w:pPr>
      <w:bookmarkStart w:id="6" w:name="_Toc6"/>
      <w:r>
        <w:t>Report location:</w:t>
      </w:r>
      <w:bookmarkEnd w:id="6"/>
    </w:p>
    <w:p>
      <w:hyperlink r:id="rId8" w:history="1">
        <w:r>
          <w:rPr>
            <w:color w:val="2980b9"/>
            <w:u w:val="single"/>
          </w:rPr>
          <w:t xml:space="preserve">https://www.fullpicture.app/item/4b5c47b833f045711cf643beafade1cc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4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watch.com/articles/bath-body-works-stock-dan-loeb-activist-ad8762a7?mod=mw_latestnews" TargetMode="External"/><Relationship Id="rId8" Type="http://schemas.openxmlformats.org/officeDocument/2006/relationships/hyperlink" Target="https://www.fullpicture.app/item/4b5c47b833f045711cf643beafade1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2023-03-01T00:23:45+01:00</dcterms:created>
  <dcterms:modified xsi:type="dcterms:W3CDTF">2023-03-01T00:23:45+01:00</dcterms:modified>
</cp:coreProperties>
</file>

<file path=docProps/custom.xml><?xml version="1.0" encoding="utf-8"?>
<Properties xmlns="http://schemas.openxmlformats.org/officeDocument/2006/custom-properties" xmlns:vt="http://schemas.openxmlformats.org/officeDocument/2006/docPropsVTypes"/>
</file>