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Russia reeling after 'unexplained explosions' hit ammo cache, fuel depots and steel works</w:t></w:r><w:br/><w:hyperlink r:id="rId7" w:history="1"><w:r><w:rPr><w:color w:val="2980b9"/><w:u w:val="single"/></w:rPr><w:t xml:space="preserve">https://www.msn.com/en-gb/news/world/russia-reeling-after-unexplained-explosions-hit-ammo-cache-fuel-depots-and-steel-works/ar-AA17ZngK?ocid=msedgntp&cvid=53e79522f21b4c4ca8905831d54f0afe&ei=11</w:t></w:r></w:hyperlink></w:p><w:p><w:pPr><w:pStyle w:val="Heading1"/></w:pPr><w:bookmarkStart w:id="2" w:name="_Toc2"/><w:r><w:t>Article summary:</w:t></w:r><w:bookmarkEnd w:id="2"/></w:p><w:p><w:pPr><w:jc w:val="both"/></w:pPr><w:r><w:rPr/><w:t xml:space="preserve">1. The article is about the life and career of the Chevalier de Saint-Georges, a famous musician, composer, orchestra director, and anti-slavery campaigner in 18th century Europe.</w:t></w:r></w:p><w:p><w:pPr><w:jc w:val="both"/></w:pPr><w:r><w:rPr/><w:t xml:space="preserve">2. The play The Chevalier focuses on a key period in Bologne's life when he shared a flat with Mozart.</w:t></w:r></w:p><w:p><w:pPr><w:jc w:val="both"/></w:pPr><w:r><w:rPr/><w:t xml:space="preserve">3. The article features interviews with Bill Barclay (the play's director), Braimah Kanneh-Mason (the violinist who plays Bologne's music), and Chukwudi Iwiji (the actor who portrays Bologne).</w:t></w:r></w:p><w:p><w:pPr><w:pStyle w:val="Heading1"/></w:pPr><w:bookmarkStart w:id="3" w:name="_Toc3"/><w:r><w:t>Article rating:</w:t></w:r><w:bookmarkEnd w:id="3"/></w:p><w:p><w:pPr><w:jc w:val="both"/></w:pPr><w:r><w:rPr/><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w:r></w:p><w:p><w:pPr><w:pStyle w:val="Heading1"/></w:pPr><w:bookmarkStart w:id="4" w:name="_Toc4"/><w:r><w:t>Article analysis:</w:t></w:r><w:bookmarkEnd w:id="4"/></w:p><w:p><w:pPr><w:jc w:val="both"/></w:pPr><w:r><w:rPr/><w:t xml:space="preserve">The article is generally reliable and trustworthy as it provides an accurate overview of the life and career of the Chevalier de Saint-Georges. It includes interviews from three people involved in the production of the play The Chevalier which helps to provide an unbiased perspective on the subject matter. Furthermore, it does not contain any unsupported claims or missing points of consideration that could lead to bias or inaccuracy. </w:t></w:r></w:p><w:p><w:pPr><w:jc w:val="both"/></w:pPr><w:r><w:rPr/><w:t xml:space="preserve">However, there are some potential issues with partiality as it does not present both sides equally. For example, while it mentions Marie Antoinette’s “doomed queen” status, it does not explore any counterarguments or other perspectives on her role in history. Additionally, there is no mention of possible risks associated with staging such a production or any discussion of how these risks might be mitigated. </w:t></w:r></w:p><w:p><w:pPr><w:jc w:val="both"/></w:pPr><w:r><w:rPr/><w:t xml:space="preserve">In conclusion, while this article is generally reliable and trustworthy, there are some potential issues with partiality that should be taken into account when assessing its trustworthiness and reliability.</w:t></w:r></w:p><w:p><w:pPr><w:pStyle w:val="Heading1"/></w:pPr><w:bookmarkStart w:id="5" w:name="_Toc5"/><w:r><w:t>Topics for further research:</w:t></w:r><w:bookmarkEnd w:id="5"/></w:p><w:p><w:pPr><w:spacing w:after="0"/><w:numPr><w:ilvl w:val="0"/><w:numId w:val="2"/></w:numPr></w:pPr><w:r><w:rPr/><w:t xml:space="preserve">Marie Antoinette's role in history</w:t></w:r></w:p><w:p><w:pPr><w:spacing w:after="0"/><w:numPr><w:ilvl w:val="0"/><w:numId w:val="2"/></w:numPr></w:pPr><w:r><w:rPr/><w:t xml:space="preserve">Risks associated with staging a play</w:t></w:r></w:p><w:p><w:pPr><w:spacing w:after="0"/><w:numPr><w:ilvl w:val="0"/><w:numId w:val="2"/></w:numPr></w:pPr><w:r><w:rPr/><w:t xml:space="preserve">Mitigating risks in theatrical productions</w:t></w:r></w:p><w:p><w:pPr><w:spacing w:after="0"/><w:numPr><w:ilvl w:val="0"/><w:numId w:val="2"/></w:numPr></w:pPr><w:r><w:rPr/><w:t xml:space="preserve">Chevalier de Saint-Georges biography</w:t></w:r></w:p><w:p><w:pPr><w:spacing w:after="0"/><w:numPr><w:ilvl w:val="0"/><w:numId w:val="2"/></w:numPr></w:pPr><w:r><w:rPr/><w:t xml:space="preserve">Historical accuracy of The Chevalier play</w:t></w:r></w:p><w:p><w:pPr><w:numPr><w:ilvl w:val="0"/><w:numId w:val="2"/></w:numPr></w:pPr><w:r><w:rPr/><w:t xml:space="preserve">Impact of The Chevalier on modern audiences</w:t></w:r></w:p><w:p><w:pPr><w:pStyle w:val="Heading1"/></w:pPr><w:bookmarkStart w:id="6" w:name="_Toc6"/><w:r><w:t>Report location:</w:t></w:r><w:bookmarkEnd w:id="6"/></w:p><w:p><w:hyperlink r:id="rId8" w:history="1"><w:r><w:rPr><w:color w:val="2980b9"/><w:u w:val="single"/></w:rPr><w:t xml:space="preserve">https://www.fullpicture.app/item/4b78aab11fa2a84a9ca6ee5e3a94065c</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63B4F8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sn.com/en-gb/news/world/russia-reeling-after-unexplained-explosions-hit-ammo-cache-fuel-depots-and-steel-works/ar-AA17ZngK?ocid=msedgntp&amp;cvid=53e79522f21b4c4ca8905831d54f0afe&amp;ei=11" TargetMode="External"/><Relationship Id="rId8" Type="http://schemas.openxmlformats.org/officeDocument/2006/relationships/hyperlink" Target="https://www.fullpicture.app/item/4b78aab11fa2a84a9ca6ee5e3a94065c"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2023-03-01T07:42:59+01:00</dcterms:created>
  <dcterms:modified xsi:type="dcterms:W3CDTF">2023-03-01T07:42:59+01:00</dcterms:modified>
</cp:coreProperties>
</file>

<file path=docProps/custom.xml><?xml version="1.0" encoding="utf-8"?>
<Properties xmlns="http://schemas.openxmlformats.org/officeDocument/2006/custom-properties" xmlns:vt="http://schemas.openxmlformats.org/officeDocument/2006/docPropsVTypes"/>
</file>