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Wide-spectrum antibiotic prophylaxis guarantees optimal outcomes in drowned donor kidney transplantation</w:t>
      </w:r>
      <w:br/>
      <w:hyperlink r:id="rId7" w:history="1">
        <w:r>
          <w:rPr>
            <w:color w:val="2980b9"/>
            <w:u w:val="single"/>
          </w:rPr>
          <w:t xml:space="preserve">https://www.tandfonline.com/doi/full/10.1080/14787210.2023.2163237?cookieSet=1</w:t>
        </w:r>
      </w:hyperlink>
    </w:p>
    <w:p>
      <w:pPr>
        <w:pStyle w:val="Heading1"/>
      </w:pPr>
      <w:bookmarkStart w:id="2" w:name="_Toc2"/>
      <w:r>
        <w:t>Article summary:</w:t>
      </w:r>
      <w:bookmarkEnd w:id="2"/>
    </w:p>
    <w:p>
      <w:pPr>
        <w:jc w:val="both"/>
      </w:pPr>
      <w:r>
        <w:rPr/>
        <w:t xml:space="preserve">1. Drowning is one of the leading causes of unnatural death worldwide, and kidney transplantation from drowned donors has only been described in case reports.</w:t>
      </w:r>
    </w:p>
    <w:p>
      <w:pPr>
        <w:jc w:val="both"/>
      </w:pPr>
      <w:r>
        <w:rPr/>
        <w:t xml:space="preserve">2. This study investigated the microbiology results and infection records from drowned donors and their renal recipients, as well as the clinical outcomes after a 1-year follow-up.</w:t>
      </w:r>
    </w:p>
    <w:p>
      <w:pPr>
        <w:jc w:val="both"/>
      </w:pPr>
      <w:r>
        <w:rPr/>
        <w:t xml:space="preserve">3. The study aimed to clarify the feasibility of drowned donor kidney transplantation and explore an early post-transplant antibiotics preventive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citations to previous studies. It also presents both sides of the argument by discussing potential risks associated with using drowned donors for kidney transplants, such as possible infection transmission from deceased donors to their recipients. However, there are some areas where the article could be improved upon. For example, it does not provide any information on potential counterarguments or alternative approaches that could be taken when considering using drowned donors for kidney transplants. Additionally, there is no discussion of potential ethical considerations that should be taken into account when making decisions about using this type of donor organ. Furthermore, while the article does discuss possible risks associated with using drowned donors for kidney transplants, it does not provide any information on how these risks can be mitigated or managed in order to ensure optimal outcomes for recipients. Finally, while the article does provide evidence for its claims through citations to previous studies, it does not provide any information on how these studies were conducted or what methods were used in order to draw conclusions from them.</w:t>
      </w:r>
    </w:p>
    <w:p>
      <w:pPr>
        <w:pStyle w:val="Heading1"/>
      </w:pPr>
      <w:bookmarkStart w:id="5" w:name="_Toc5"/>
      <w:r>
        <w:t>Topics for further research:</w:t>
      </w:r>
      <w:bookmarkEnd w:id="5"/>
    </w:p>
    <w:p>
      <w:pPr>
        <w:spacing w:after="0"/>
        <w:numPr>
          <w:ilvl w:val="0"/>
          <w:numId w:val="2"/>
        </w:numPr>
      </w:pPr>
      <w:r>
        <w:rPr/>
        <w:t xml:space="preserve">Ethical considerations for using drowned donors for kidney transplants</w:t>
      </w:r>
    </w:p>
    <w:p>
      <w:pPr>
        <w:spacing w:after="0"/>
        <w:numPr>
          <w:ilvl w:val="0"/>
          <w:numId w:val="2"/>
        </w:numPr>
      </w:pPr>
      <w:r>
        <w:rPr/>
        <w:t xml:space="preserve">Mitigation strategies for risks associated with using drowned donors for kidney transplants</w:t>
      </w:r>
    </w:p>
    <w:p>
      <w:pPr>
        <w:spacing w:after="0"/>
        <w:numPr>
          <w:ilvl w:val="0"/>
          <w:numId w:val="2"/>
        </w:numPr>
      </w:pPr>
      <w:r>
        <w:rPr/>
        <w:t xml:space="preserve">Alternative approaches to using drowned donors for kidney transplants</w:t>
      </w:r>
    </w:p>
    <w:p>
      <w:pPr>
        <w:spacing w:after="0"/>
        <w:numPr>
          <w:ilvl w:val="0"/>
          <w:numId w:val="2"/>
        </w:numPr>
      </w:pPr>
      <w:r>
        <w:rPr/>
        <w:t xml:space="preserve">Evidence-based research on using drowned donors for kidney transplants</w:t>
      </w:r>
    </w:p>
    <w:p>
      <w:pPr>
        <w:spacing w:after="0"/>
        <w:numPr>
          <w:ilvl w:val="0"/>
          <w:numId w:val="2"/>
        </w:numPr>
      </w:pPr>
      <w:r>
        <w:rPr/>
        <w:t xml:space="preserve">Methods used in studies on using drowned donors for kidney transplants</w:t>
      </w:r>
    </w:p>
    <w:p>
      <w:pPr>
        <w:numPr>
          <w:ilvl w:val="0"/>
          <w:numId w:val="2"/>
        </w:numPr>
      </w:pPr>
      <w:r>
        <w:rPr/>
        <w:t xml:space="preserve">Counterarguments to using drowned donors for kidney transplants</w:t>
      </w:r>
    </w:p>
    <w:p>
      <w:pPr>
        <w:pStyle w:val="Heading1"/>
      </w:pPr>
      <w:bookmarkStart w:id="6" w:name="_Toc6"/>
      <w:r>
        <w:t>Report location:</w:t>
      </w:r>
      <w:bookmarkEnd w:id="6"/>
    </w:p>
    <w:p>
      <w:hyperlink r:id="rId8" w:history="1">
        <w:r>
          <w:rPr>
            <w:color w:val="2980b9"/>
            <w:u w:val="single"/>
          </w:rPr>
          <w:t xml:space="preserve">https://www.fullpicture.app/item/4b79efb6e200e2cba1bc809c489deede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2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87210.2023.2163237?cookieSet=1" TargetMode="External"/><Relationship Id="rId8" Type="http://schemas.openxmlformats.org/officeDocument/2006/relationships/hyperlink" Target="https://www.fullpicture.app/item/4b79efb6e200e2cba1bc809c489de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2023-03-09T08:18:42+01:00</dcterms:created>
  <dcterms:modified xsi:type="dcterms:W3CDTF">2023-03-09T08:18:42+01:00</dcterms:modified>
</cp:coreProperties>
</file>

<file path=docProps/custom.xml><?xml version="1.0" encoding="utf-8"?>
<Properties xmlns="http://schemas.openxmlformats.org/officeDocument/2006/custom-properties" xmlns:vt="http://schemas.openxmlformats.org/officeDocument/2006/docPropsVTypes"/>
</file>