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 Solid‐State Diffusivity and Conductivity in Lithium Superionic Argyrodites by Halide Substitution - Adeli - 2019 - Angewandte Chemie International Edition - Wiley Online Library</w:t>
      </w:r>
      <w:br/>
      <w:hyperlink r:id="rId7" w:history="1">
        <w:r>
          <w:rPr>
            <w:color w:val="2980b9"/>
            <w:u w:val="single"/>
          </w:rPr>
          <w:t xml:space="preserve">https://onlinelibrary.wiley.com/doi/abs/10.1002/anie.201814222</w:t>
        </w:r>
      </w:hyperlink>
    </w:p>
    <w:p>
      <w:pPr>
        <w:pStyle w:val="Heading1"/>
      </w:pPr>
      <w:bookmarkStart w:id="2" w:name="_Toc2"/>
      <w:r>
        <w:t>Article summary:</w:t>
      </w:r>
      <w:bookmarkEnd w:id="2"/>
    </w:p>
    <w:p>
      <w:pPr>
        <w:jc w:val="both"/>
      </w:pPr>
      <w:r>
        <w:rPr/>
        <w:t xml:space="preserve">1. The authors of this article studied the effects of halide substitution on the solid-state diffusivity and conductivity of lithium superionic argyrodites.</w:t>
      </w:r>
    </w:p>
    <w:p>
      <w:pPr>
        <w:jc w:val="both"/>
      </w:pPr>
      <w:r>
        <w:rPr/>
        <w:t xml:space="preserve">2. They found that increasing the Cl−/S2− ratio had a significant impact on Li-ion diffusivity in the lattice, resulting in a four-fold increase in conductivity compared to Li6PS5Cl under identical processing conditions.</w:t>
      </w:r>
    </w:p>
    <w:p>
      <w:pPr>
        <w:jc w:val="both"/>
      </w:pPr>
      <w:r>
        <w:rPr/>
        <w:t xml:space="preserve">3. The weakened interactions between mobile Li-ions and surrounding framework anions due to substitution of divalent S2− for monovalent Cl− were identified as a major factor in enhancing Li+-ion diffusivity.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published in a reputable journal (Angewandte Chemie International Edition) and has been cited by other researchers 199 times. The authors have provided evidence for their claims, such as electrochemical impedance spectroscopy, neutron diffraction, and 7Li NMR MAS and PFG spectroscopy results, which support their findings that increasing the Cl−/S2− ratio has a systematic effect on Li-ion diffusivity in the lattice. Furthermore, they have discussed potential risks associated with their research, such as possible safety hazards when handling lithium superionic argyrodites. </w:t>
      </w:r>
    </w:p>
    <w:p>
      <w:pPr>
        <w:jc w:val="both"/>
      </w:pPr>
      <w:r>
        <w:rPr/>
        <w:t xml:space="preserve">The article does not appear to be biased or one-sided; it presents both sides equally by discussing both the benefits and potential risks associated with their research. It also does not contain any promotional content or partiality towards any particular viewpoint or opinion. However, there are some missing points of consideration that could be explored further; for example, more information about how halide substitution affects other properties of lithium superionic argyrodites could be included in future studies.</w:t>
      </w:r>
    </w:p>
    <w:p>
      <w:pPr>
        <w:pStyle w:val="Heading1"/>
      </w:pPr>
      <w:bookmarkStart w:id="5" w:name="_Toc5"/>
      <w:r>
        <w:t>Topics for further research:</w:t>
      </w:r>
      <w:bookmarkEnd w:id="5"/>
    </w:p>
    <w:p>
      <w:pPr>
        <w:spacing w:after="0"/>
        <w:numPr>
          <w:ilvl w:val="0"/>
          <w:numId w:val="2"/>
        </w:numPr>
      </w:pPr>
      <w:r>
        <w:rPr/>
        <w:t xml:space="preserve">Lithium Superionic Argyrodites Properties</w:t>
      </w:r>
    </w:p>
    <w:p>
      <w:pPr>
        <w:spacing w:after="0"/>
        <w:numPr>
          <w:ilvl w:val="0"/>
          <w:numId w:val="2"/>
        </w:numPr>
      </w:pPr>
      <w:r>
        <w:rPr/>
        <w:t xml:space="preserve">Halide Substitution Effects on Lithium Diffusivity</w:t>
      </w:r>
    </w:p>
    <w:p>
      <w:pPr>
        <w:spacing w:after="0"/>
        <w:numPr>
          <w:ilvl w:val="0"/>
          <w:numId w:val="2"/>
        </w:numPr>
      </w:pPr>
      <w:r>
        <w:rPr/>
        <w:t xml:space="preserve">Safety Hazards of Lithium Superionic Argyrodites</w:t>
      </w:r>
    </w:p>
    <w:p>
      <w:pPr>
        <w:spacing w:after="0"/>
        <w:numPr>
          <w:ilvl w:val="0"/>
          <w:numId w:val="2"/>
        </w:numPr>
      </w:pPr>
      <w:r>
        <w:rPr/>
        <w:t xml:space="preserve">Electrochemical Impedance Spectroscopy</w:t>
      </w:r>
    </w:p>
    <w:p>
      <w:pPr>
        <w:spacing w:after="0"/>
        <w:numPr>
          <w:ilvl w:val="0"/>
          <w:numId w:val="2"/>
        </w:numPr>
      </w:pPr>
      <w:r>
        <w:rPr/>
        <w:t xml:space="preserve">Neutron Diffraction Analysis</w:t>
      </w:r>
    </w:p>
    <w:p>
      <w:pPr>
        <w:numPr>
          <w:ilvl w:val="0"/>
          <w:numId w:val="2"/>
        </w:numPr>
      </w:pPr>
      <w:r>
        <w:rPr/>
        <w:t xml:space="preserve">7Li NMR MAS and PFG Spectroscopy</w:t>
      </w:r>
    </w:p>
    <w:p>
      <w:pPr>
        <w:pStyle w:val="Heading1"/>
      </w:pPr>
      <w:bookmarkStart w:id="6" w:name="_Toc6"/>
      <w:r>
        <w:t>Report location:</w:t>
      </w:r>
      <w:bookmarkEnd w:id="6"/>
    </w:p>
    <w:p>
      <w:hyperlink r:id="rId8" w:history="1">
        <w:r>
          <w:rPr>
            <w:color w:val="2980b9"/>
            <w:u w:val="single"/>
          </w:rPr>
          <w:t xml:space="preserve">https://www.fullpicture.app/item/4bebc4a371f179bb1737e63c0f74a408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1F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1814222" TargetMode="External"/><Relationship Id="rId8" Type="http://schemas.openxmlformats.org/officeDocument/2006/relationships/hyperlink" Target="https://www.fullpicture.app/item/4bebc4a371f179bb1737e63c0f74a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2023-02-28T22:35:19+01:00</dcterms:created>
  <dcterms:modified xsi:type="dcterms:W3CDTF">2023-02-28T22:35:19+01:00</dcterms:modified>
</cp:coreProperties>
</file>

<file path=docProps/custom.xml><?xml version="1.0" encoding="utf-8"?>
<Properties xmlns="http://schemas.openxmlformats.org/officeDocument/2006/custom-properties" xmlns:vt="http://schemas.openxmlformats.org/officeDocument/2006/docPropsVTypes"/>
</file>