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Review of SDN Controller Placement Strategies | IEEE Journals &amp; Magazine | IEEE Xplore</w:t>
      </w:r>
      <w:br/>
      <w:hyperlink r:id="rId7" w:history="1">
        <w:r>
          <w:rPr>
            <w:color w:val="2980b9"/>
            <w:u w:val="single"/>
          </w:rPr>
          <w:t xml:space="preserve">https://ieeexplore.ieee.org/document/9195810</w:t>
        </w:r>
      </w:hyperlink>
    </w:p>
    <w:p>
      <w:pPr>
        <w:pStyle w:val="Heading1"/>
      </w:pPr>
      <w:bookmarkStart w:id="2" w:name="_Toc2"/>
      <w:r>
        <w:t>Article summary:</w:t>
      </w:r>
      <w:bookmarkEnd w:id="2"/>
    </w:p>
    <w:p>
      <w:pPr>
        <w:jc w:val="both"/>
      </w:pPr>
      <w:r>
        <w:rPr/>
        <w:t xml:space="preserve">1. SDN Controller Placement Problem (CPP): The article discusses the challenge of deploying the optimal number of controllers in a large-scale network environment. CPP involves finding an appropriate trade-off among conflicting performance requirements such as reliability, load balancing, latency, energy efficiency, and computation time.</w:t>
      </w:r>
    </w:p>
    <w:p>
      <w:pPr>
        <w:jc w:val="both"/>
      </w:pPr>
      <w:r>
        <w:rPr/>
        <w:t xml:space="preserve"/>
      </w:r>
    </w:p>
    <w:p>
      <w:pPr>
        <w:jc w:val="both"/>
      </w:pPr>
      <w:r>
        <w:rPr/>
        <w:t xml:space="preserve">2. Existing Approaches and Challenges: The article provides a comprehensive review of existing approaches to CPP and identifies their unique solutions, strengths, and weaknesses. It also highlights several challenges in controller placement, including the need for efficient algorithms, attack-awareness, cost-awareness, and energy-awareness while achieving good quality of service.</w:t>
      </w:r>
    </w:p>
    <w:p>
      <w:pPr>
        <w:jc w:val="both"/>
      </w:pPr>
      <w:r>
        <w:rPr/>
        <w:t xml:space="preserve"/>
      </w:r>
    </w:p>
    <w:p>
      <w:pPr>
        <w:jc w:val="both"/>
      </w:pPr>
      <w:r>
        <w:rPr/>
        <w:t xml:space="preserve">3. Future Directions: The article suggests future research directions aimed at improving the optimum location and allocation of controllers, particularly for SDN applications in wireless sensor networks (WSNs). These directions include developing more efficient algorithms and addressing the challenges mentioned earlier to enhance network performance, reliability, and scalability.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对于上述文章，我无法提供详细的批判性分析，因为只提供了文章的标题和部分摘要，并没有提供足够的信息来进行全面的评估。</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body image
</w:t>
      </w:r>
    </w:p>
    <w:p>
      <w:pPr>
        <w:spacing w:after="0"/>
        <w:numPr>
          <w:ilvl w:val="0"/>
          <w:numId w:val="2"/>
        </w:numPr>
      </w:pPr>
      <w:r>
        <w:rPr/>
        <w:t xml:space="preserve">The influence of social media on self-esteem
</w:t>
      </w:r>
    </w:p>
    <w:p>
      <w:pPr>
        <w:spacing w:after="0"/>
        <w:numPr>
          <w:ilvl w:val="0"/>
          <w:numId w:val="2"/>
        </w:numPr>
      </w:pPr>
      <w:r>
        <w:rPr/>
        <w:t xml:space="preserve">The connection between social media use and loneliness
</w:t>
      </w:r>
    </w:p>
    <w:p>
      <w:pPr>
        <w:spacing w:after="0"/>
        <w:numPr>
          <w:ilvl w:val="0"/>
          <w:numId w:val="2"/>
        </w:numPr>
      </w:pPr>
      <w:r>
        <w:rPr/>
        <w:t xml:space="preserve">The addictive nature of social media
</w:t>
      </w:r>
    </w:p>
    <w:p>
      <w:pPr>
        <w:numPr>
          <w:ilvl w:val="0"/>
          <w:numId w:val="2"/>
        </w:numPr>
      </w:pPr>
      <w:r>
        <w:rPr/>
        <w:t xml:space="preserve">The potential negative effects of excessive social media use
通过搜索这些关键短语，您可以找到更多关于社交媒体对心理健康的影响的研究和观点，从而提供更全面的批判性分析。</w:t>
      </w:r>
    </w:p>
    <w:p>
      <w:pPr>
        <w:pStyle w:val="Heading1"/>
      </w:pPr>
      <w:bookmarkStart w:id="6" w:name="_Toc6"/>
      <w:r>
        <w:t>Report location:</w:t>
      </w:r>
      <w:bookmarkEnd w:id="6"/>
    </w:p>
    <w:p>
      <w:hyperlink r:id="rId8" w:history="1">
        <w:r>
          <w:rPr>
            <w:color w:val="2980b9"/>
            <w:u w:val="single"/>
          </w:rPr>
          <w:t xml:space="preserve">https://www.fullpicture.app/item/4bee4119db0a852a6314ddb6cb35c8ae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C4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95810" TargetMode="External"/><Relationship Id="rId8" Type="http://schemas.openxmlformats.org/officeDocument/2006/relationships/hyperlink" Target="https://www.fullpicture.app/item/4bee4119db0a852a6314ddb6cb35c8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2024-04-22T19:07:27+02:00</dcterms:created>
  <dcterms:modified xsi:type="dcterms:W3CDTF">2024-04-22T19:07:27+02:00</dcterms:modified>
</cp:coreProperties>
</file>

<file path=docProps/custom.xml><?xml version="1.0" encoding="utf-8"?>
<Properties xmlns="http://schemas.openxmlformats.org/officeDocument/2006/custom-properties" xmlns:vt="http://schemas.openxmlformats.org/officeDocument/2006/docPropsVTypes"/>
</file>