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Recap｜Huobi Live AMA with AI coin DeepBrain Chain | by DeepBrainChain | Feb, 2023 | Medium</w:t>
      </w:r>
      <w:br/>
      <w:hyperlink r:id="rId7" w:history="1">
        <w:r>
          <w:rPr>
            <w:color w:val="2980b9"/>
            <w:u w:val="single"/>
          </w:rPr>
          <w:t xml:space="preserve">https://deepbrainchainglobal.medium.com/recap-huobi-live-ama-with-ai-coin-deepbrain-chain-39776900b6ff</w:t>
        </w:r>
      </w:hyperlink>
    </w:p>
    <w:p>
      <w:pPr>
        <w:pStyle w:val="Heading1"/>
      </w:pPr>
      <w:bookmarkStart w:id="2" w:name="_Toc2"/>
      <w:r>
        <w:t>Article summary:</w:t>
      </w:r>
      <w:bookmarkEnd w:id="2"/>
    </w:p>
    <w:p>
      <w:pPr>
        <w:jc w:val="both"/>
      </w:pPr>
      <w:r>
        <w:rPr/>
        <w:t xml:space="preserve">1. DeepBrain Chain was founded in 2017 with the goal of building an infinitely scalable distributed high-performance computing network based on blockchain technology.</w:t>
      </w:r>
    </w:p>
    <w:p>
      <w:pPr>
        <w:jc w:val="both"/>
      </w:pPr>
      <w:r>
        <w:rPr/>
        <w:t xml:space="preserve">2. DeepBrain Chain has been widely used in various scenarios such as artificial intelligence, driverless vehicles, cloud games, visual rendering, biopharmaceuticals, etc.</w:t>
      </w:r>
    </w:p>
    <w:p>
      <w:pPr>
        <w:jc w:val="both"/>
      </w:pPr>
      <w:r>
        <w:rPr/>
        <w:t xml:space="preserve">3. The goal for 2023 is to expand more application scenarios and increase marketing and promotion efforts to let more people understand and recognize the value of DBC.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good overview of DeepBrain Chain and its goals for 2023. It is clear that the article is written from a promotional perspective, as it focuses on the positive aspects of DeepBrain Chain without exploring any potential risks or drawbacks associated with it. Additionally, there are no counterarguments presented or any evidence provided to support the claims made about DeepBrain Chain's success or potential applications. Furthermore, there is no discussion of possible alternatives to DeepBrain Chain or other competing projects in the field of AI+metaverse computing infrastructure. </w:t>
      </w:r>
    </w:p>
    <w:p>
      <w:pPr>
        <w:jc w:val="both"/>
      </w:pPr>
      <w:r>
        <w:rPr/>
        <w:t xml:space="preserve">In terms of trustworthiness and reliability, this article does not provide enough information to make an informed judgement about DeepBrain Chain's capabilities or potential applications. While it does provide some background information on the project and its founder, there is no discussion of any independent research or studies that have been conducted on DeepBrain Chain's technology or performance metrics. Additionally, there is no mention of any third-party reviews or assessments that could be used to verify the claims made in this article. </w:t>
      </w:r>
    </w:p>
    <w:p>
      <w:pPr>
        <w:jc w:val="both"/>
      </w:pPr>
      <w:r>
        <w:rPr/>
        <w:t xml:space="preserve">In conclusion, while this article provides a good overview of DeepBrain Chain and its goals for 2023, it lacks sufficient evidence to support its claims and does not explore any potential risks associated with using this technology. As such, readers should take this article with a grain of salt until further research can be conducted into DeepBrain Chain's capabilities and performance metrics.</w:t>
      </w:r>
    </w:p>
    <w:p>
      <w:pPr>
        <w:pStyle w:val="Heading1"/>
      </w:pPr>
      <w:bookmarkStart w:id="5" w:name="_Toc5"/>
      <w:r>
        <w:t>Topics for further research:</w:t>
      </w:r>
      <w:bookmarkEnd w:id="5"/>
    </w:p>
    <w:p>
      <w:pPr>
        <w:spacing w:after="0"/>
        <w:numPr>
          <w:ilvl w:val="0"/>
          <w:numId w:val="2"/>
        </w:numPr>
      </w:pPr>
      <w:r>
        <w:rPr/>
        <w:t xml:space="preserve">DeepBrain Chain performance metrics</w:t>
      </w:r>
    </w:p>
    <w:p>
      <w:pPr>
        <w:spacing w:after="0"/>
        <w:numPr>
          <w:ilvl w:val="0"/>
          <w:numId w:val="2"/>
        </w:numPr>
      </w:pPr>
      <w:r>
        <w:rPr/>
        <w:t xml:space="preserve">Independent research on DeepBrain Chain</w:t>
      </w:r>
    </w:p>
    <w:p>
      <w:pPr>
        <w:spacing w:after="0"/>
        <w:numPr>
          <w:ilvl w:val="0"/>
          <w:numId w:val="2"/>
        </w:numPr>
      </w:pPr>
      <w:r>
        <w:rPr/>
        <w:t xml:space="preserve">Third-party reviews of DeepBrain Chain</w:t>
      </w:r>
    </w:p>
    <w:p>
      <w:pPr>
        <w:spacing w:after="0"/>
        <w:numPr>
          <w:ilvl w:val="0"/>
          <w:numId w:val="2"/>
        </w:numPr>
      </w:pPr>
      <w:r>
        <w:rPr/>
        <w:t xml:space="preserve">Risks associated with DeepBrain Chain</w:t>
      </w:r>
    </w:p>
    <w:p>
      <w:pPr>
        <w:spacing w:after="0"/>
        <w:numPr>
          <w:ilvl w:val="0"/>
          <w:numId w:val="2"/>
        </w:numPr>
      </w:pPr>
      <w:r>
        <w:rPr/>
        <w:t xml:space="preserve">Alternatives to DeepBrain Chain</w:t>
      </w:r>
    </w:p>
    <w:p>
      <w:pPr>
        <w:numPr>
          <w:ilvl w:val="0"/>
          <w:numId w:val="2"/>
        </w:numPr>
      </w:pPr>
      <w:r>
        <w:rPr/>
        <w:t xml:space="preserve">AI+metaverse computing infrastructure</w:t>
      </w:r>
    </w:p>
    <w:p>
      <w:pPr>
        <w:pStyle w:val="Heading1"/>
      </w:pPr>
      <w:bookmarkStart w:id="6" w:name="_Toc6"/>
      <w:r>
        <w:t>Report location:</w:t>
      </w:r>
      <w:bookmarkEnd w:id="6"/>
    </w:p>
    <w:p>
      <w:hyperlink r:id="rId8" w:history="1">
        <w:r>
          <w:rPr>
            <w:color w:val="2980b9"/>
            <w:u w:val="single"/>
          </w:rPr>
          <w:t xml:space="preserve">https://www.fullpicture.app/item/4bffa294d9018262f206e6f75225188e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3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brainchainglobal.medium.com/recap-huobi-live-ama-with-ai-coin-deepbrain-chain-39776900b6ff" TargetMode="External"/><Relationship Id="rId8" Type="http://schemas.openxmlformats.org/officeDocument/2006/relationships/hyperlink" Target="https://www.fullpicture.app/item/4bffa294d9018262f206e6f752251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2023-02-20T18:24:12+01:00</dcterms:created>
  <dcterms:modified xsi:type="dcterms:W3CDTF">2023-02-20T18:24:12+01:00</dcterms:modified>
</cp:coreProperties>
</file>

<file path=docProps/custom.xml><?xml version="1.0" encoding="utf-8"?>
<Properties xmlns="http://schemas.openxmlformats.org/officeDocument/2006/custom-properties" xmlns:vt="http://schemas.openxmlformats.org/officeDocument/2006/docPropsVTypes"/>
</file>