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Module: International Finance (BUSI3087 UNNC) (AUC1 23-24)</w:t>
      </w:r>
      <w:br/>
      <w:hyperlink r:id="rId7" w:history="1">
        <w:r>
          <w:rPr>
            <w:color w:val="2980b9"/>
            <w:u w:val="single"/>
          </w:rPr>
          <w:t xml:space="preserve">https://moodle.nottingham.ac.uk/course/view.php?id=142706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NUBS China Faculty Office is the main point of contact for students studying at NUBS China. Students can go to this office for any enquiries that they cannot resolve themselves.</w:t>
      </w:r>
    </w:p>
    <w:p>
      <w:pPr>
        <w:jc w:val="both"/>
      </w:pPr>
      <w:r>
        <w:rPr/>
        <w:t xml:space="preserve">2. The office hours of NUBS China Faculty Office are Monday - Friday: 8:30am – 12:00noon, 1:30pm – 5:00pm. Students can also contact the office via email.</w:t>
      </w:r>
    </w:p>
    <w:p>
      <w:pPr>
        <w:jc w:val="both"/>
      </w:pPr>
      <w:r>
        <w:rPr/>
        <w:t xml:space="preserve">3. Academic Services office in Moodle provides information about the University's regulations and relevant student forms. Students can access this information by clicking on the provided link.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这篇文章是一篇欢迎新生的简短通知，提供了NUBS China Faculty Office的联系方式和办公时间。然而，由于篇幅有限，文章并没有提供太多具体信息或深入讨论。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潜在偏见及其来源：</w:t>
      </w:r>
    </w:p>
    <w:p>
      <w:pPr>
        <w:jc w:val="both"/>
      </w:pPr>
      <w:r>
        <w:rPr/>
        <w:t xml:space="preserve">1. 文章中没有提到任何可能存在的问题或挑战，给人一种过于乐观和理想化的印象。这可能是因为作者希望给新生一个积极的心态，但也忽略了可能出现的困难和挑战。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片面报道：</w:t>
      </w:r>
    </w:p>
    <w:p>
      <w:pPr>
        <w:jc w:val="both"/>
      </w:pPr>
      <w:r>
        <w:rPr/>
        <w:t xml:space="preserve">1. 文章只提到了NUBS China Faculty Office作为学生咨询的首要联系点，但没有提及其他可能存在的支持服务或资源。这可能导致读者对其他可用资源的不了解。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缺失考虑点：</w:t>
      </w:r>
    </w:p>
    <w:p>
      <w:pPr>
        <w:jc w:val="both"/>
      </w:pPr>
      <w:r>
        <w:rPr/>
        <w:t xml:space="preserve">1. 文章没有提及关于学业进展、课程安排、教学质量等方面的信息。这些是新生们关心的重要问题，但在文章中被忽略了。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所提出主张的缺失证据：</w:t>
      </w:r>
    </w:p>
    <w:p>
      <w:pPr>
        <w:jc w:val="both"/>
      </w:pPr>
      <w:r>
        <w:rPr/>
        <w:t xml:space="preserve">1. 文章声称NUBS China Faculty Office可以解决学生无法通过阅读手册或查阅网站自行解决的问题，但没有提供任何具体例子或证据来支持这个主张。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未探索反驳：</w:t>
      </w:r>
    </w:p>
    <w:p>
      <w:pPr>
        <w:jc w:val="both"/>
      </w:pPr>
      <w:r>
        <w:rPr/>
        <w:t xml:space="preserve">1. 文章没有探讨任何可能存在的负面反馈或批评，给人一种只有正面评价的偏颇印象。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宣传内容：</w:t>
      </w:r>
    </w:p>
    <w:p>
      <w:pPr>
        <w:jc w:val="both"/>
      </w:pPr>
      <w:r>
        <w:rPr/>
        <w:t xml:space="preserve">1. 文章中提供了Academic Services office在Moodle上获取相关学生表格和大学规定的链接。这可能被视为对该服务的宣传，而没有提供其他可用资源的信息。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未注意到可能的风险：</w:t>
      </w:r>
    </w:p>
    <w:p>
      <w:pPr>
        <w:jc w:val="both"/>
      </w:pPr>
      <w:r>
        <w:rPr/>
        <w:t xml:space="preserve">1. 文章没有提及任何与学习环境、文化差异、适应新生活等相关的潜在风险。这可能导致新生们对可能遇到的问题缺乏准备。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总体来说，这篇文章是一篇简短通知，提供了一些基本信息，但忽略了许多重要细节和潜在问题。作者可能出于积极向上和鼓励新生的目的编写了这篇文章，但也忽略了平衡报道和提供全面信息的重要性。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学业进展和课程安排
</w:t>
      </w:r>
    </w:p>
    <w:p>
      <w:pPr>
        <w:spacing w:after="0"/>
        <w:numPr>
          <w:ilvl w:val="0"/>
          <w:numId w:val="2"/>
        </w:numPr>
      </w:pPr>
      <w:r>
        <w:rPr/>
        <w:t xml:space="preserve">教学质量和教师资质
</w:t>
      </w:r>
    </w:p>
    <w:p>
      <w:pPr>
        <w:spacing w:after="0"/>
        <w:numPr>
          <w:ilvl w:val="0"/>
          <w:numId w:val="2"/>
        </w:numPr>
      </w:pPr>
      <w:r>
        <w:rPr/>
        <w:t xml:space="preserve">其他学生支持服务和资源
</w:t>
      </w:r>
    </w:p>
    <w:p>
      <w:pPr>
        <w:spacing w:after="0"/>
        <w:numPr>
          <w:ilvl w:val="0"/>
          <w:numId w:val="2"/>
        </w:numPr>
      </w:pPr>
      <w:r>
        <w:rPr/>
        <w:t xml:space="preserve">学习环境和文化差异
</w:t>
      </w:r>
    </w:p>
    <w:p>
      <w:pPr>
        <w:spacing w:after="0"/>
        <w:numPr>
          <w:ilvl w:val="0"/>
          <w:numId w:val="2"/>
        </w:numPr>
      </w:pPr>
      <w:r>
        <w:rPr/>
        <w:t xml:space="preserve">潜在问题和挑战
</w:t>
      </w:r>
    </w:p>
    <w:p>
      <w:pPr>
        <w:numPr>
          <w:ilvl w:val="0"/>
          <w:numId w:val="2"/>
        </w:numPr>
      </w:pPr>
      <w:r>
        <w:rPr/>
        <w:t xml:space="preserve">负面反馈和批评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https://www.fullpicture.app/item/4c10545faa4d3560f40841710efecdec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FC1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.nottingham.ac.uk/course/view.php?id=142706" TargetMode="External"/><Relationship Id="rId8" Type="http://schemas.openxmlformats.org/officeDocument/2006/relationships/hyperlink" Target="https://www.fullpicture.app/item/4c10545faa4d3560f40841710efecd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2024-04-19T01:27:40+02:00</dcterms:created>
  <dcterms:modified xsi:type="dcterms:W3CDTF">2024-04-19T01:27:40+02:00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