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Italy curbs ChatGPT, starts probe over privacy concerns | Reuters</w:t>
      </w:r>
      <w:br/>
      <w:hyperlink r:id="rId7" w:history="1">
        <w:r>
          <w:rPr>
            <w:color w:val="2980b9"/>
            <w:u w:val="single"/>
          </w:rPr>
          <w:t xml:space="preserve">https://www.reuters.com/technology/italy-data-protection-agency-opens-chatgpt-probe-privacy-concerns-2023-03-31/</w:t>
        </w:r>
      </w:hyperlink>
    </w:p>
    <w:p>
      <w:pPr>
        <w:pStyle w:val="Heading1"/>
      </w:pPr>
      <w:bookmarkStart w:id="2" w:name="_Toc2"/>
      <w:r>
        <w:t>Article summary:</w:t>
      </w:r>
      <w:bookmarkEnd w:id="2"/>
    </w:p>
    <w:p>
      <w:pPr>
        <w:jc w:val="both"/>
      </w:pPr>
      <w:r>
        <w:rPr/>
        <w:t xml:space="preserve">1. Italy's Data Protection Authority has temporarily banned OpenAI's ChatGPT and launched a probe over suspected breach of privacy rules.</w:t>
      </w:r>
    </w:p>
    <w:p>
      <w:pPr>
        <w:jc w:val="both"/>
      </w:pPr>
      <w:r>
        <w:rPr/>
        <w:t xml:space="preserve">2. OpenAI has disabled ChatGPT for users in Italy and has 20 days to respond with remedies or could risk a fine of up to 20 million euros ($21.68 million) or 4% of its annual worldwide turnover.</w:t>
      </w:r>
    </w:p>
    <w:p>
      <w:pPr>
        <w:jc w:val="both"/>
      </w:pPr>
      <w:r>
        <w:rPr/>
        <w:t xml:space="preserve">3. Italy became the first Western country to take action against a chatbot powered by artificial intelligence, prompting experts to call for regulations governing AI due to its potential impact on national security, jobs, and education.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reports on the temporary ban of OpenAI's ChatGPT in Italy due to suspected privacy breaches. The government's Data Protection Authority, Garante, accused OpenAI of failing to check the age of users and collecting personal data without legal justification. The article notes that OpenAI has disabled ChatGPT for Italian users and has 20 days to respond with remedies or face a fine.</w:t>
      </w:r>
    </w:p>
    <w:p>
      <w:pPr>
        <w:jc w:val="both"/>
      </w:pPr>
      <w:r>
        <w:rPr/>
        <w:t xml:space="preserve"/>
      </w:r>
    </w:p>
    <w:p>
      <w:pPr>
        <w:jc w:val="both"/>
      </w:pPr>
      <w:r>
        <w:rPr/>
        <w:t xml:space="preserve">The article provides some background information on ChatGPT, including its popularity and rapid development, as well as its unavailability in other countries such as China, Iran, and Russia. It also mentions concerns about AI regulation and transparency.</w:t>
      </w:r>
    </w:p>
    <w:p>
      <w:pPr>
        <w:jc w:val="both"/>
      </w:pPr>
      <w:r>
        <w:rPr/>
        <w:t xml:space="preserve"/>
      </w:r>
    </w:p>
    <w:p>
      <w:pPr>
        <w:jc w:val="both"/>
      </w:pPr>
      <w:r>
        <w:rPr/>
        <w:t xml:space="preserve">Overall, the article appears to be balanced in its reporting of the situation. However, there are some potential biases and missing points of consideration. For example, the article does not provide any evidence or details on how ChatGPT collects personal data or why it is necessary for training the chatbot. Additionally, while the article notes concerns about AI regulation and transparency, it does not explore potential counterarguments or perspectives from those who may argue against stricter regulations.</w:t>
      </w:r>
    </w:p>
    <w:p>
      <w:pPr>
        <w:jc w:val="both"/>
      </w:pPr>
      <w:r>
        <w:rPr/>
        <w:t xml:space="preserve"/>
      </w:r>
    </w:p>
    <w:p>
      <w:pPr>
        <w:jc w:val="both"/>
      </w:pPr>
      <w:r>
        <w:rPr/>
        <w:t xml:space="preserve">There is also some promotional content in the article regarding OpenAI's success with ChatGPT. While this information is relevant to understanding the context of the situation, it could be seen as biased towards portraying OpenAI in a positive light.</w:t>
      </w:r>
    </w:p>
    <w:p>
      <w:pPr>
        <w:jc w:val="both"/>
      </w:pPr>
      <w:r>
        <w:rPr/>
        <w:t xml:space="preserve"/>
      </w:r>
    </w:p>
    <w:p>
      <w:pPr>
        <w:jc w:val="both"/>
      </w:pPr>
      <w:r>
        <w:rPr/>
        <w:t xml:space="preserve">Overall, while the article provides a good overview of the situation with ChatGPT in Italy, there are some potential biases and missing points of consideration that could be addressed for a more comprehensive analysis.</w:t>
      </w:r>
    </w:p>
    <w:p>
      <w:pPr>
        <w:pStyle w:val="Heading1"/>
      </w:pPr>
      <w:bookmarkStart w:id="5" w:name="_Toc5"/>
      <w:r>
        <w:t>Topics for further research:</w:t>
      </w:r>
      <w:bookmarkEnd w:id="5"/>
    </w:p>
    <w:p>
      <w:pPr>
        <w:spacing w:after="0"/>
        <w:numPr>
          <w:ilvl w:val="0"/>
          <w:numId w:val="2"/>
        </w:numPr>
      </w:pPr>
      <w:r>
        <w:rPr/>
        <w:t xml:space="preserve">How does ChatGPT collect personal data?
</w:t>
      </w:r>
    </w:p>
    <w:p>
      <w:pPr>
        <w:spacing w:after="0"/>
        <w:numPr>
          <w:ilvl w:val="0"/>
          <w:numId w:val="2"/>
        </w:numPr>
      </w:pPr>
      <w:r>
        <w:rPr/>
        <w:t xml:space="preserve">What are the legal justifications for collecting personal data in AI chatbots?
</w:t>
      </w:r>
    </w:p>
    <w:p>
      <w:pPr>
        <w:spacing w:after="0"/>
        <w:numPr>
          <w:ilvl w:val="0"/>
          <w:numId w:val="2"/>
        </w:numPr>
      </w:pPr>
      <w:r>
        <w:rPr/>
        <w:t xml:space="preserve">What are the potential consequences of AI chatbots collecting personal data without consent?
</w:t>
      </w:r>
    </w:p>
    <w:p>
      <w:pPr>
        <w:spacing w:after="0"/>
        <w:numPr>
          <w:ilvl w:val="0"/>
          <w:numId w:val="2"/>
        </w:numPr>
      </w:pPr>
      <w:r>
        <w:rPr/>
        <w:t xml:space="preserve">What are the arguments for and against stricter regulations on AI chatbots?
</w:t>
      </w:r>
    </w:p>
    <w:p>
      <w:pPr>
        <w:spacing w:after="0"/>
        <w:numPr>
          <w:ilvl w:val="0"/>
          <w:numId w:val="2"/>
        </w:numPr>
      </w:pPr>
      <w:r>
        <w:rPr/>
        <w:t xml:space="preserve">How do other countries regulate AI chatbots and their use of personal data?
</w:t>
      </w:r>
    </w:p>
    <w:p>
      <w:pPr>
        <w:numPr>
          <w:ilvl w:val="0"/>
          <w:numId w:val="2"/>
        </w:numPr>
      </w:pPr>
      <w:r>
        <w:rPr/>
        <w:t xml:space="preserve">What steps can AI companies take to ensure privacy and transparency in their chatbots?</w:t>
      </w:r>
    </w:p>
    <w:p>
      <w:pPr>
        <w:pStyle w:val="Heading1"/>
      </w:pPr>
      <w:bookmarkStart w:id="6" w:name="_Toc6"/>
      <w:r>
        <w:t>Report location:</w:t>
      </w:r>
      <w:bookmarkEnd w:id="6"/>
    </w:p>
    <w:p>
      <w:hyperlink r:id="rId8" w:history="1">
        <w:r>
          <w:rPr>
            <w:color w:val="2980b9"/>
            <w:u w:val="single"/>
          </w:rPr>
          <w:t xml:space="preserve">https://www.fullpicture.app/item/4c13306c3b441121a112ba069fa428f0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9D2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technology/italy-data-protection-agency-opens-chatgpt-probe-privacy-concerns-2023-03-31/" TargetMode="External"/><Relationship Id="rId8" Type="http://schemas.openxmlformats.org/officeDocument/2006/relationships/hyperlink" Target="https://www.fullpicture.app/item/4c13306c3b441121a112ba069fa428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2023-12-27T02:43:53+01:00</dcterms:created>
  <dcterms:modified xsi:type="dcterms:W3CDTF">2023-12-27T02:43:53+01:00</dcterms:modified>
</cp:coreProperties>
</file>

<file path=docProps/custom.xml><?xml version="1.0" encoding="utf-8"?>
<Properties xmlns="http://schemas.openxmlformats.org/officeDocument/2006/custom-properties" xmlns:vt="http://schemas.openxmlformats.org/officeDocument/2006/docPropsVTypes"/>
</file>