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Magnetic‐Sensitive Crack Sensor with Ultrahigh Sensitivity at Room Temperature by Depositing Graphene Nanosheets upon a Flexible Magnetic Film - Huang - 2021 - Advanced Electronic Materials - Wiley Online Library</w:t>
      </w:r>
      <w:br/>
      <w:hyperlink r:id="rId7" w:history="1">
        <w:r>
          <w:rPr>
            <w:color w:val="2980b9"/>
            <w:u w:val="single"/>
          </w:rPr>
          <w:t xml:space="preserve">https://onlinelibrary.wiley.com/doi/full/10.1002/aelm.202100335</w:t>
        </w:r>
      </w:hyperlink>
    </w:p>
    <w:p>
      <w:pPr>
        <w:pStyle w:val="Heading1"/>
      </w:pPr>
      <w:bookmarkStart w:id="2" w:name="_Toc2"/>
      <w:r>
        <w:t>Article summary:</w:t>
      </w:r>
      <w:bookmarkEnd w:id="2"/>
    </w:p>
    <w:p>
      <w:pPr>
        <w:jc w:val="both"/>
      </w:pPr>
      <w:r>
        <w:rPr/>
        <w:t xml:space="preserve">1. A novel magnetic-sensitive crack sensor (M-CS) has been developed by depositing graphene nanosheets upon a flexible magnetic film.</w:t>
      </w:r>
    </w:p>
    <w:p>
      <w:pPr>
        <w:jc w:val="both"/>
      </w:pPr>
      <w:r>
        <w:rPr/>
        <w:t xml:space="preserve">2. The M-CS showed an ultrahigh magnetic sensitivity with relative resistance variation of 4.0 × 1010 toward a moderate magnetic field of 43 mT at room temperature.</w:t>
      </w:r>
    </w:p>
    <w:p>
      <w:pPr>
        <w:jc w:val="both"/>
      </w:pPr>
      <w:r>
        <w:rPr/>
        <w:t xml:space="preserve">3. The performance of M-CS could be further improved by regulating various experimental parameters, such as the concentration of graphene solution and the thickness of bottom magnetic substrates.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a novel magnetic-sensitive crack sensor (M-CS). The authors provide evidence for their claims, such as figures and tables that demonstrate the performance of the M-CS under different conditions. Furthermore, they provide references to other studies in the field to support their claims and conclusions.</w:t>
      </w:r>
    </w:p>
    <w:p>
      <w:pPr>
        <w:jc w:val="both"/>
      </w:pPr>
      <w:r>
        <w:rPr/>
        <w:t xml:space="preserve">However, there are some potential biases in the article that should be noted. For example, the authors do not discuss any possible risks associated with using this technology or any potential drawbacks that may arise from its use. Additionally, they do not present both sides equally; instead, they focus mainly on the advantages of using this technology without exploring any counterarguments or alternative solutions to the problem being addressed. Finally, there is some promotional content in the article which could be seen as biased towards promoting this technology over others in its field.</w:t>
      </w:r>
    </w:p>
    <w:p>
      <w:pPr>
        <w:pStyle w:val="Heading1"/>
      </w:pPr>
      <w:bookmarkStart w:id="5" w:name="_Toc5"/>
      <w:r>
        <w:t>Topics for further research:</w:t>
      </w:r>
      <w:bookmarkEnd w:id="5"/>
    </w:p>
    <w:p>
      <w:pPr>
        <w:spacing w:after="0"/>
        <w:numPr>
          <w:ilvl w:val="0"/>
          <w:numId w:val="2"/>
        </w:numPr>
      </w:pPr>
      <w:r>
        <w:rPr/>
        <w:t xml:space="preserve">Magnetic-sensitive crack sensor risks</w:t>
      </w:r>
    </w:p>
    <w:p>
      <w:pPr>
        <w:spacing w:after="0"/>
        <w:numPr>
          <w:ilvl w:val="0"/>
          <w:numId w:val="2"/>
        </w:numPr>
      </w:pPr>
      <w:r>
        <w:rPr/>
        <w:t xml:space="preserve">Magnetic-sensitive crack sensor drawbacks</w:t>
      </w:r>
    </w:p>
    <w:p>
      <w:pPr>
        <w:spacing w:after="0"/>
        <w:numPr>
          <w:ilvl w:val="0"/>
          <w:numId w:val="2"/>
        </w:numPr>
      </w:pPr>
      <w:r>
        <w:rPr/>
        <w:t xml:space="preserve">Alternative solutions to crack detection</w:t>
      </w:r>
    </w:p>
    <w:p>
      <w:pPr>
        <w:spacing w:after="0"/>
        <w:numPr>
          <w:ilvl w:val="0"/>
          <w:numId w:val="2"/>
        </w:numPr>
      </w:pPr>
      <w:r>
        <w:rPr/>
        <w:t xml:space="preserve">Magnetic-sensitive crack sensor limitations</w:t>
      </w:r>
    </w:p>
    <w:p>
      <w:pPr>
        <w:spacing w:after="0"/>
        <w:numPr>
          <w:ilvl w:val="0"/>
          <w:numId w:val="2"/>
        </w:numPr>
      </w:pPr>
      <w:r>
        <w:rPr/>
        <w:t xml:space="preserve">Magnetic-sensitive crack sensor applications</w:t>
      </w:r>
    </w:p>
    <w:p>
      <w:pPr>
        <w:numPr>
          <w:ilvl w:val="0"/>
          <w:numId w:val="2"/>
        </w:numPr>
      </w:pPr>
      <w:r>
        <w:rPr/>
        <w:t xml:space="preserve">Magnetic-sensitive crack sensor comparison</w:t>
      </w:r>
    </w:p>
    <w:p>
      <w:pPr>
        <w:pStyle w:val="Heading1"/>
      </w:pPr>
      <w:bookmarkStart w:id="6" w:name="_Toc6"/>
      <w:r>
        <w:t>Report location:</w:t>
      </w:r>
      <w:bookmarkEnd w:id="6"/>
    </w:p>
    <w:p>
      <w:hyperlink r:id="rId8" w:history="1">
        <w:r>
          <w:rPr>
            <w:color w:val="2980b9"/>
            <w:u w:val="single"/>
          </w:rPr>
          <w:t xml:space="preserve">https://www.fullpicture.app/item/4c5c9ac396ca6e1414a9ba6553870bfc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01F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elm.202100335" TargetMode="External"/><Relationship Id="rId8" Type="http://schemas.openxmlformats.org/officeDocument/2006/relationships/hyperlink" Target="https://www.fullpicture.app/item/4c5c9ac396ca6e1414a9ba6553870b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2023-02-20T22:44:20+01:00</dcterms:created>
  <dcterms:modified xsi:type="dcterms:W3CDTF">2023-02-20T22:44:20+01:00</dcterms:modified>
</cp:coreProperties>
</file>

<file path=docProps/custom.xml><?xml version="1.0" encoding="utf-8"?>
<Properties xmlns="http://schemas.openxmlformats.org/officeDocument/2006/custom-properties" xmlns:vt="http://schemas.openxmlformats.org/officeDocument/2006/docPropsVTypes"/>
</file>