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Salvianolic acid B dry powder inhaler for the treatment of idiopathic pulmonary fibrosis - PMC</w:t>
      </w:r>
      <w:br/>
      <w:hyperlink r:id="rId7" w:history="1">
        <w:r>
          <w:rPr>
            <w:color w:val="2980b9"/>
            <w:u w:val="single"/>
          </w:rPr>
          <w:t xml:space="preserve">https://www.ncbi.nlm.nih.gov/pmc/articles/PMC9237582/</w:t>
        </w:r>
      </w:hyperlink>
    </w:p>
    <w:p>
      <w:pPr>
        <w:pStyle w:val="Heading1"/>
      </w:pPr>
      <w:bookmarkStart w:id="2" w:name="_Toc2"/>
      <w:r>
        <w:t>Article summary:</w:t>
      </w:r>
      <w:bookmarkEnd w:id="2"/>
    </w:p>
    <w:p>
      <w:pPr>
        <w:jc w:val="both"/>
      </w:pPr>
      <w:r>
        <w:rPr/>
        <w:t xml:space="preserve">1. Idiopathic Pulmonary Fibrosis (IPF) is a serious and fatal pulmonary inflammatory disease with an increasing incidence worldwide.</w:t>
      </w:r>
    </w:p>
    <w:p>
      <w:pPr>
        <w:jc w:val="both"/>
      </w:pPr>
      <w:r>
        <w:rPr/>
        <w:t xml:space="preserve">2. Salvianolic acid B (Sal B) is a water-soluble component of Salvia miltiorrhiza, which could alleviate bleomycin-induced peroxidative stress damage and prevent or delay the onset of IPF by regulating inflammatory factors and fibrotic cytokines during the disease's progression.</w:t>
      </w:r>
    </w:p>
    <w:p>
      <w:pPr>
        <w:jc w:val="both"/>
      </w:pPr>
      <w:r>
        <w:rPr/>
        <w:t xml:space="preserve">3. In this study, Sal B was used as model drug and l-leucine (LL) as excipient to prepare Sal B dry powder inhaler (Sal B-DPI) by spray drying method, which was evaluated for its quality and potential use in the treatment of IPF.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potential use of Salvianolic acid B dry powder inhaler for the treatment of idiopathic pulmonary fibrosis. The article is well written and provides a comprehensive review of the current literature on this topic. The authors provide evidence from various studies to support their claims that Salvianolic acid B dry powder inhaler may be effective in treating IPF.</w:t>
      </w:r>
    </w:p>
    <w:p>
      <w:pPr>
        <w:jc w:val="both"/>
      </w:pPr>
      <w:r>
        <w:rPr/>
        <w:t xml:space="preserve">The article does not appear to have any major biases or unsupported claims, however there are some points that could be further explored. For example, while the authors discuss the potential benefits of using Salvianolic acid B dry powder inhaler for treating IPF, they do not mention any possible risks associated with its use such as side effects or long-term health implications. Additionally, while the authors discuss various studies that have been conducted on this topic, they do not provide any counterarguments or alternative perspectives on these studies or their findings.</w:t>
      </w:r>
    </w:p>
    <w:p>
      <w:pPr>
        <w:jc w:val="both"/>
      </w:pPr>
      <w:r>
        <w:rPr/>
        <w:t xml:space="preserve">In conclusion, this article provides a comprehensive overview of the potential use of Salvianolic acid B dry powder inhaler for treating idiopathic pulmonary fibrosis and appears to be reliable and trustworthy overall. However, it would benefit from further exploration into possible risks associated with its use as well as providing alternative perspectives on existing studies and their findings.</w:t>
      </w:r>
    </w:p>
    <w:p>
      <w:pPr>
        <w:pStyle w:val="Heading1"/>
      </w:pPr>
      <w:bookmarkStart w:id="5" w:name="_Toc5"/>
      <w:r>
        <w:t>Topics for further research:</w:t>
      </w:r>
      <w:bookmarkEnd w:id="5"/>
    </w:p>
    <w:p>
      <w:pPr>
        <w:spacing w:after="0"/>
        <w:numPr>
          <w:ilvl w:val="0"/>
          <w:numId w:val="2"/>
        </w:numPr>
      </w:pPr>
      <w:r>
        <w:rPr/>
        <w:t xml:space="preserve">Side effects of Salvianolic acid B dry powder inhaler</w:t>
      </w:r>
    </w:p>
    <w:p>
      <w:pPr>
        <w:spacing w:after="0"/>
        <w:numPr>
          <w:ilvl w:val="0"/>
          <w:numId w:val="2"/>
        </w:numPr>
      </w:pPr>
      <w:r>
        <w:rPr/>
        <w:t xml:space="preserve">Long-term health implications of Salvianolic acid B dry powder inhaler</w:t>
      </w:r>
    </w:p>
    <w:p>
      <w:pPr>
        <w:spacing w:after="0"/>
        <w:numPr>
          <w:ilvl w:val="0"/>
          <w:numId w:val="2"/>
        </w:numPr>
      </w:pPr>
      <w:r>
        <w:rPr/>
        <w:t xml:space="preserve">Alternative treatments for idiopathic pulmonary fibrosis</w:t>
      </w:r>
    </w:p>
    <w:p>
      <w:pPr>
        <w:spacing w:after="0"/>
        <w:numPr>
          <w:ilvl w:val="0"/>
          <w:numId w:val="2"/>
        </w:numPr>
      </w:pPr>
      <w:r>
        <w:rPr/>
        <w:t xml:space="preserve">Clinical trials of Salvianolic acid B dry powder inhaler</w:t>
      </w:r>
    </w:p>
    <w:p>
      <w:pPr>
        <w:spacing w:after="0"/>
        <w:numPr>
          <w:ilvl w:val="0"/>
          <w:numId w:val="2"/>
        </w:numPr>
      </w:pPr>
      <w:r>
        <w:rPr/>
        <w:t xml:space="preserve">Patient perspectives on Salvianolic acid B dry powder inhaler</w:t>
      </w:r>
    </w:p>
    <w:p>
      <w:pPr>
        <w:numPr>
          <w:ilvl w:val="0"/>
          <w:numId w:val="2"/>
        </w:numPr>
      </w:pPr>
      <w:r>
        <w:rPr/>
        <w:t xml:space="preserve">Comparative studies of Salvianolic acid B dry powder inhaler and other treatments for IPF</w:t>
      </w:r>
    </w:p>
    <w:p>
      <w:pPr>
        <w:pStyle w:val="Heading1"/>
      </w:pPr>
      <w:bookmarkStart w:id="6" w:name="_Toc6"/>
      <w:r>
        <w:t>Report location:</w:t>
      </w:r>
      <w:bookmarkEnd w:id="6"/>
    </w:p>
    <w:p>
      <w:hyperlink r:id="rId8" w:history="1">
        <w:r>
          <w:rPr>
            <w:color w:val="2980b9"/>
            <w:u w:val="single"/>
          </w:rPr>
          <w:t xml:space="preserve">https://www.fullpicture.app/item/4c6a118f96c54e609aa8ba44accde6e5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8DD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37582/" TargetMode="External"/><Relationship Id="rId8" Type="http://schemas.openxmlformats.org/officeDocument/2006/relationships/hyperlink" Target="https://www.fullpicture.app/item/4c6a118f96c54e609aa8ba44accde6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2023-02-19T23:35:49+01:00</dcterms:created>
  <dcterms:modified xsi:type="dcterms:W3CDTF">2023-02-19T23:35:49+01:00</dcterms:modified>
</cp:coreProperties>
</file>

<file path=docProps/custom.xml><?xml version="1.0" encoding="utf-8"?>
<Properties xmlns="http://schemas.openxmlformats.org/officeDocument/2006/custom-properties" xmlns:vt="http://schemas.openxmlformats.org/officeDocument/2006/docPropsVTypes"/>
</file>