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four aquatic plant treatment systems for nutrient removal from eutrophied water - ScienceDirect</w:t>
      </w:r>
      <w:br/>
      <w:hyperlink r:id="rId7" w:history="1">
        <w:r>
          <w:rPr>
            <w:color w:val="2980b9"/>
            <w:u w:val="single"/>
          </w:rPr>
          <w:t xml:space="preserve">https://www.sciencedirect.com/science/article/abs/pii/S0960852414016551?via%3Dihub</w:t>
        </w:r>
      </w:hyperlink>
    </w:p>
    <w:p>
      <w:pPr>
        <w:pStyle w:val="Heading1"/>
      </w:pPr>
      <w:bookmarkStart w:id="2" w:name="_Toc2"/>
      <w:r>
        <w:t>Article summary:</w:t>
      </w:r>
      <w:bookmarkEnd w:id="2"/>
    </w:p>
    <w:p>
      <w:pPr>
        <w:jc w:val="both"/>
      </w:pPr>
      <w:r>
        <w:rPr/>
        <w:t xml:space="preserve">1. Excessive anthropogenic nutrient discharge is the main cause of eutrophication and the subsequent proliferation and spread of hazardous algae.</w:t>
      </w:r>
    </w:p>
    <w:p>
      <w:pPr>
        <w:jc w:val="both"/>
      </w:pPr>
      <w:r>
        <w:rPr/>
        <w:t xml:space="preserve">2. Aquatic plant treatment systems have been increasingly recognized as a useful approach for controlling eutrophication due to their low cost and environmental friendliness.</w:t>
      </w:r>
    </w:p>
    <w:p>
      <w:pPr>
        <w:jc w:val="both"/>
      </w:pPr>
      <w:r>
        <w:rPr/>
        <w:t xml:space="preserve">3. This study systematically investigated the behaviors of four aquatic plant treatment systems for nutrient removal in eutrophied water bodies, examining the kinetics of nutrient uptake by the plants, the contribution of each component to nutrient reduction, and regression relationships between substrate enzyme activity and nutrient removal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“Comparison of four aquatic plant treatment systems for nutrient removal from eutrophied water” is a well-written piece that provides an overview of how aquatic plants can be used to reduce nutrients in eutrophic waters. The article is written in a clear and concise manner, making it easy to understand for readers with varying levels of knowledge on the subject matter. The authors provide evidence from previous studies to support their claims, which adds credibility to their argument. Additionally, they acknowledge potential risks associated with using aquatic plants for nutrient removal, such as ammonia volatilization, which demonstrates that they are aware of potential issues that could arise from this method.</w:t>
      </w:r>
    </w:p>
    <w:p>
      <w:pPr>
        <w:jc w:val="both"/>
      </w:pPr>
      <w:r>
        <w:rPr/>
        <w:t xml:space="preserve">However, there are some areas where the article could be improved upon. For example, while the authors discuss various methods for mitigating eutrophication (e.g., mechanical removal of algae, application of algaecide), they do not provide any information on how these methods compare to using aquatic plants for nutrient removal or why one might be preferable over another in certain situations. Additionally, while they mention that temperature and hydraulic residence time can affect performance in constructed wetland systems, they do not discuss how these factors may influence performance in other types of aquatic plant treatment systems or what measures can be taken to optimize performance under different conditions. Finally, while the authors provide evidence from previous studies to support their claims about aquatic plant treatment systems being effective at reducing nutrients in eutrophic waters, they do not explore any counterarguments or alternative perspectives on this issue which could have provided a more balanced view on this topic.</w:t>
      </w:r>
    </w:p>
    <w:p>
      <w:pPr>
        <w:pStyle w:val="Heading1"/>
      </w:pPr>
      <w:bookmarkStart w:id="5" w:name="_Toc5"/>
      <w:r>
        <w:t>Topics for further research:</w:t>
      </w:r>
      <w:bookmarkEnd w:id="5"/>
    </w:p>
    <w:p>
      <w:pPr>
        <w:spacing w:after="0"/>
        <w:numPr>
          <w:ilvl w:val="0"/>
          <w:numId w:val="2"/>
        </w:numPr>
      </w:pPr>
      <w:r>
        <w:rPr/>
        <w:t xml:space="preserve">Algae removal methods comparison</w:t>
      </w:r>
    </w:p>
    <w:p>
      <w:pPr>
        <w:spacing w:after="0"/>
        <w:numPr>
          <w:ilvl w:val="0"/>
          <w:numId w:val="2"/>
        </w:numPr>
      </w:pPr>
      <w:r>
        <w:rPr/>
        <w:t xml:space="preserve">Algaecide application effectiveness</w:t>
      </w:r>
    </w:p>
    <w:p>
      <w:pPr>
        <w:spacing w:after="0"/>
        <w:numPr>
          <w:ilvl w:val="0"/>
          <w:numId w:val="2"/>
        </w:numPr>
      </w:pPr>
      <w:r>
        <w:rPr/>
        <w:t xml:space="preserve">Temperature effects on aquatic plant treatment systems</w:t>
      </w:r>
    </w:p>
    <w:p>
      <w:pPr>
        <w:spacing w:after="0"/>
        <w:numPr>
          <w:ilvl w:val="0"/>
          <w:numId w:val="2"/>
        </w:numPr>
      </w:pPr>
      <w:r>
        <w:rPr/>
        <w:t xml:space="preserve">Hydraulic residence time and aquatic plant treatment systems</w:t>
      </w:r>
    </w:p>
    <w:p>
      <w:pPr>
        <w:spacing w:after="0"/>
        <w:numPr>
          <w:ilvl w:val="0"/>
          <w:numId w:val="2"/>
        </w:numPr>
      </w:pPr>
      <w:r>
        <w:rPr/>
        <w:t xml:space="preserve">Optimizing performance of aquatic plant treatment systems</w:t>
      </w:r>
    </w:p>
    <w:p>
      <w:pPr>
        <w:numPr>
          <w:ilvl w:val="0"/>
          <w:numId w:val="2"/>
        </w:numPr>
      </w:pPr>
      <w:r>
        <w:rPr/>
        <w:t xml:space="preserve">Counterarguments to using aquatic plants for nutrient removal</w:t>
      </w:r>
    </w:p>
    <w:p>
      <w:pPr>
        <w:pStyle w:val="Heading1"/>
      </w:pPr>
      <w:bookmarkStart w:id="6" w:name="_Toc6"/>
      <w:r>
        <w:t>Report location:</w:t>
      </w:r>
      <w:bookmarkEnd w:id="6"/>
    </w:p>
    <w:p>
      <w:hyperlink r:id="rId8" w:history="1">
        <w:r>
          <w:rPr>
            <w:color w:val="2980b9"/>
            <w:u w:val="single"/>
          </w:rPr>
          <w:t xml:space="preserve">https://www.fullpicture.app/item/4c961def13c2e5092c58e62f0f724394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F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852414016551?via%3Dihub" TargetMode="External"/><Relationship Id="rId8" Type="http://schemas.openxmlformats.org/officeDocument/2006/relationships/hyperlink" Target="https://www.fullpicture.app/item/4c961def13c2e5092c58e62f0f724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2023-02-19T23:35:53+01:00</dcterms:created>
  <dcterms:modified xsi:type="dcterms:W3CDTF">2023-02-19T23:35:53+01:00</dcterms:modified>
</cp:coreProperties>
</file>

<file path=docProps/custom.xml><?xml version="1.0" encoding="utf-8"?>
<Properties xmlns="http://schemas.openxmlformats.org/officeDocument/2006/custom-properties" xmlns:vt="http://schemas.openxmlformats.org/officeDocument/2006/docPropsVTypes"/>
</file>