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Origin of Voltage Hysteresis in Conversion Reaction for Na Rechargeable Batteries: The Case of Cobalt Oxides</w:t>
      </w:r>
      <w:br/>
      <w:hyperlink r:id="rId7" w:history="1">
        <w:r>
          <w:rPr>
            <w:color w:val="2980b9"/>
            <w:u w:val="single"/>
          </w:rPr>
          <w:t xml:space="preserve">https://escholarship.org/uc/item/0fs0q391</w:t>
        </w:r>
      </w:hyperlink>
    </w:p>
    <w:p>
      <w:pPr>
        <w:pStyle w:val="Heading1"/>
      </w:pPr>
      <w:bookmarkStart w:id="2" w:name="_Toc2"/>
      <w:r>
        <w:t>Article summary:</w:t>
      </w:r>
      <w:bookmarkEnd w:id="2"/>
    </w:p>
    <w:p>
      <w:pPr>
        <w:jc w:val="both"/>
      </w:pPr>
      <w:r>
        <w:rPr/>
        <w:t xml:space="preserve">1. Conversion reaction compounds have been studied as potential high-capacity electrodes for Na rechargeable batteries.</w:t>
      </w:r>
    </w:p>
    <w:p>
      <w:pPr>
        <w:jc w:val="both"/>
      </w:pPr>
      <w:r>
        <w:rPr/>
        <w:t xml:space="preserve">2. The article investigates the origin of voltage hysteresis in conversion reaction for Na rechargeable batteries, using Co3O4 as an example.</w:t>
      </w:r>
    </w:p>
    <w:p>
      <w:pPr>
        <w:jc w:val="both"/>
      </w:pPr>
      <w:r>
        <w:rPr/>
        <w:t xml:space="preserve">3. A Co3O4-graphene nanoplatelet hybrid material is proposed as a promising anode for Na rechargeable batteries, with a capacity of 756 mAh g−1 and an energy density of 96 Wh kg−1.</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the origin of voltage hysteresis in conversion reaction for Na rechargeable batteries, using Co3O4 as an example. The authors provide evidence to support their claims, such as citing previous studies on Li rechargeable batteries and providing data from experiments conducted on the Co3O4-graphene nanoplatelet hybrid material. The article does not appear to be biased or one-sided, as it presents both sides of the argument equally and acknowledges potential risks associated with the use of conversion reaction compounds in Na rechargeable batteries. Furthermore, the authors provide counterarguments to their own claims and explore unexplored areas related to conversion reactions. However, there are some missing points that could be considered in future research, such as exploring other potential materials that could be used in place of Co3O4 or examining how different environmental conditions can affect the performance of conversion reaction compounds. Additionally, there is no mention of promotional content or partiality in the article, which suggests that it is trustworthy and reliable overall.</w:t>
      </w:r>
    </w:p>
    <w:p>
      <w:pPr>
        <w:pStyle w:val="Heading1"/>
      </w:pPr>
      <w:bookmarkStart w:id="5" w:name="_Toc5"/>
      <w:r>
        <w:t>Topics for further research:</w:t>
      </w:r>
      <w:bookmarkEnd w:id="5"/>
    </w:p>
    <w:p>
      <w:pPr>
        <w:spacing w:after="0"/>
        <w:numPr>
          <w:ilvl w:val="0"/>
          <w:numId w:val="2"/>
        </w:numPr>
      </w:pPr>
      <w:r>
        <w:rPr/>
        <w:t xml:space="preserve">Alternative materials for conversion reaction in Na rechargeable batteries</w:t>
      </w:r>
    </w:p>
    <w:p>
      <w:pPr>
        <w:spacing w:after="0"/>
        <w:numPr>
          <w:ilvl w:val="0"/>
          <w:numId w:val="2"/>
        </w:numPr>
      </w:pPr>
      <w:r>
        <w:rPr/>
        <w:t xml:space="preserve">Environmental effects on conversion reaction performance</w:t>
      </w:r>
    </w:p>
    <w:p>
      <w:pPr>
        <w:spacing w:after="0"/>
        <w:numPr>
          <w:ilvl w:val="0"/>
          <w:numId w:val="2"/>
        </w:numPr>
      </w:pPr>
      <w:r>
        <w:rPr/>
        <w:t xml:space="preserve">Conversion reaction compounds for Na rechargeable batteries</w:t>
      </w:r>
    </w:p>
    <w:p>
      <w:pPr>
        <w:spacing w:after="0"/>
        <w:numPr>
          <w:ilvl w:val="0"/>
          <w:numId w:val="2"/>
        </w:numPr>
      </w:pPr>
      <w:r>
        <w:rPr/>
        <w:t xml:space="preserve">Voltage hysteresis in conversion reaction</w:t>
      </w:r>
    </w:p>
    <w:p>
      <w:pPr>
        <w:spacing w:after="0"/>
        <w:numPr>
          <w:ilvl w:val="0"/>
          <w:numId w:val="2"/>
        </w:numPr>
      </w:pPr>
      <w:r>
        <w:rPr/>
        <w:t xml:space="preserve">Co3O4-graphene nanoplatelet hybrid material</w:t>
      </w:r>
    </w:p>
    <w:p>
      <w:pPr>
        <w:numPr>
          <w:ilvl w:val="0"/>
          <w:numId w:val="2"/>
        </w:numPr>
      </w:pPr>
      <w:r>
        <w:rPr/>
        <w:t xml:space="preserve">Li rechargeable batteries and conversion reaction</w:t>
      </w:r>
    </w:p>
    <w:p>
      <w:pPr>
        <w:pStyle w:val="Heading1"/>
      </w:pPr>
      <w:bookmarkStart w:id="6" w:name="_Toc6"/>
      <w:r>
        <w:t>Report location:</w:t>
      </w:r>
      <w:bookmarkEnd w:id="6"/>
    </w:p>
    <w:p>
      <w:hyperlink r:id="rId8" w:history="1">
        <w:r>
          <w:rPr>
            <w:color w:val="2980b9"/>
            <w:u w:val="single"/>
          </w:rPr>
          <w:t xml:space="preserve">https://www.fullpicture.app/item/4ce44f95a7da1f9f3608487cb45dce6d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E57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cholarship.org/uc/item/0fs0q391" TargetMode="External"/><Relationship Id="rId8" Type="http://schemas.openxmlformats.org/officeDocument/2006/relationships/hyperlink" Target="https://www.fullpicture.app/item/4ce44f95a7da1f9f3608487cb45dce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2023-02-27T09:16:01+01:00</dcterms:created>
  <dcterms:modified xsi:type="dcterms:W3CDTF">2023-02-27T09:16:01+01:00</dcterms:modified>
</cp:coreProperties>
</file>

<file path=docProps/custom.xml><?xml version="1.0" encoding="utf-8"?>
<Properties xmlns="http://schemas.openxmlformats.org/officeDocument/2006/custom-properties" xmlns:vt="http://schemas.openxmlformats.org/officeDocument/2006/docPropsVTypes"/>
</file>