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https://sulu.cdkm.com/convert/file/st3upxnoh5rykkhe6l2v93t0pd4azmrr/%E6%96%B0%E5%BB%BA%20DOCX%20%E6%96%87%E6%A1%A3.html</w:t>
        </w:r>
      </w:hyperlink>
    </w:p>
    <w:p>
      <w:pPr>
        <w:pStyle w:val="Heading1"/>
      </w:pPr>
      <w:bookmarkStart w:id="2" w:name="_Toc2"/>
      <w:r>
        <w:t>Article summary:</w:t>
      </w:r>
      <w:bookmarkEnd w:id="2"/>
    </w:p>
    <w:p>
      <w:pPr>
        <w:jc w:val="both"/>
      </w:pPr>
      <w:r>
        <w:rPr/>
        <w:t xml:space="preserve">1. Houhai Village was originally a fishing village composed of Tanka people, and their traditional livelihoods were based on boats.</w:t>
      </w:r>
    </w:p>
    <w:p>
      <w:pPr>
        <w:jc w:val="both"/>
      </w:pPr>
      <w:r>
        <w:rPr/>
        <w:t xml:space="preserve">2. In 2000, Wuzhizhou Island next to Houhai Village began to be developed for tourism, and it has since become a popular surfing destination in China.</w:t>
      </w:r>
    </w:p>
    <w:p>
      <w:pPr>
        <w:jc w:val="both"/>
      </w:pPr>
      <w:r>
        <w:rPr/>
        <w:t xml:space="preserve">3. The development of tourism in Houhai Village has led to an increase in the cost of living and overcrowding of tourists, which has caused some surfers to leave the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Houhai Village from a fishing village composed of Tanka people to a popular surfing destination in China. The article is generally reliable as it cites sources such as Long et al (2019) and Mitchell (2013), which provide evidence for its claims about rural tourism and gender relations in traditional Chinese rural communities. However, there are some potential biases that should be noted. For example, the article does not explore any counterarguments or present both sides equally when discussing the impact of tourism on local residents' livelihoods; instead, it focuses solely on how tourism has benefited locals by providing them with additional income opportunities. Additionally, while the article mentions that overcrowding has caused some surfers to leave the area, it does not discuss any other possible risks associated with increased tourism such as environmental damage or disruption to local culture and traditions. Finally, while the article is informative overall, it could benefit from further exploration into topics such as how local government policies have impacted rural land management mechanisms or how international travel restrictions due to COVID-19 have affected domestic travel demand in China.</w:t>
      </w:r>
    </w:p>
    <w:p>
      <w:pPr>
        <w:pStyle w:val="Heading1"/>
      </w:pPr>
      <w:bookmarkStart w:id="5" w:name="_Toc5"/>
      <w:r>
        <w:t>Topics for further research:</w:t>
      </w:r>
      <w:bookmarkEnd w:id="5"/>
    </w:p>
    <w:p>
      <w:pPr>
        <w:spacing w:after="0"/>
        <w:numPr>
          <w:ilvl w:val="0"/>
          <w:numId w:val="2"/>
        </w:numPr>
      </w:pPr>
      <w:r>
        <w:rPr/>
        <w:t xml:space="preserve">Rural land management policies in China</w:t>
      </w:r>
    </w:p>
    <w:p>
      <w:pPr>
        <w:spacing w:after="0"/>
        <w:numPr>
          <w:ilvl w:val="0"/>
          <w:numId w:val="2"/>
        </w:numPr>
      </w:pPr>
      <w:r>
        <w:rPr/>
        <w:t xml:space="preserve">Impact of tourism on local culture and traditions</w:t>
      </w:r>
    </w:p>
    <w:p>
      <w:pPr>
        <w:spacing w:after="0"/>
        <w:numPr>
          <w:ilvl w:val="0"/>
          <w:numId w:val="2"/>
        </w:numPr>
      </w:pPr>
      <w:r>
        <w:rPr/>
        <w:t xml:space="preserve">Environmental impacts of tourism</w:t>
      </w:r>
    </w:p>
    <w:p>
      <w:pPr>
        <w:spacing w:after="0"/>
        <w:numPr>
          <w:ilvl w:val="0"/>
          <w:numId w:val="2"/>
        </w:numPr>
      </w:pPr>
      <w:r>
        <w:rPr/>
        <w:t xml:space="preserve">Gender relations in traditional Chinese rural communities</w:t>
      </w:r>
    </w:p>
    <w:p>
      <w:pPr>
        <w:spacing w:after="0"/>
        <w:numPr>
          <w:ilvl w:val="0"/>
          <w:numId w:val="2"/>
        </w:numPr>
      </w:pPr>
      <w:r>
        <w:rPr/>
        <w:t xml:space="preserve">International travel restrictions due to COVID-19</w:t>
      </w:r>
    </w:p>
    <w:p>
      <w:pPr>
        <w:numPr>
          <w:ilvl w:val="0"/>
          <w:numId w:val="2"/>
        </w:numPr>
      </w:pPr>
      <w:r>
        <w:rPr/>
        <w:t xml:space="preserve">Domestic travel demand in China</w:t>
      </w:r>
    </w:p>
    <w:p>
      <w:pPr>
        <w:pStyle w:val="Heading1"/>
      </w:pPr>
      <w:bookmarkStart w:id="6" w:name="_Toc6"/>
      <w:r>
        <w:t>Report location:</w:t>
      </w:r>
      <w:bookmarkEnd w:id="6"/>
    </w:p>
    <w:p>
      <w:hyperlink r:id="rId8" w:history="1">
        <w:r>
          <w:rPr>
            <w:color w:val="2980b9"/>
            <w:u w:val="single"/>
          </w:rPr>
          <w:t xml:space="preserve">https://www.fullpicture.app/item/4ce6e8c55ddc3c9cc7b1891738a0fe92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0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upxnoh5rykkhe6l2v93t0pd4azmrr/%E6%96%B0%E5%BB%BA%20DOCX%20%E6%96%87%E6%A1%A3.html" TargetMode="External"/><Relationship Id="rId8" Type="http://schemas.openxmlformats.org/officeDocument/2006/relationships/hyperlink" Target="https://www.fullpicture.app/item/4ce6e8c55ddc3c9cc7b1891738a0f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2023-02-25T10:14:47+01:00</dcterms:created>
  <dcterms:modified xsi:type="dcterms:W3CDTF">2023-02-25T10:14:47+01:00</dcterms:modified>
</cp:coreProperties>
</file>

<file path=docProps/custom.xml><?xml version="1.0" encoding="utf-8"?>
<Properties xmlns="http://schemas.openxmlformats.org/officeDocument/2006/custom-properties" xmlns:vt="http://schemas.openxmlformats.org/officeDocument/2006/docPropsVTypes"/>
</file>