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红花蜡梅全基因组及花被片类黄酮生物合成途径解析 - 中国知网</w:t></w:r><w:br/><w:hyperlink r:id="rId7" w:history="1"><w:r><w:rPr><w:color w:val="2980b9"/><w:u w:val="single"/></w:rPr><w:t xml:space="preserve">https://kns.cnki.net/kcms2/article/abstract?v=3uoqIhG8C447WN1SO36whFuPQ0yKi4pXSQlJ_W8wBD9JRPlAs_d8Bzm1ofFSqprgxgL10IIx4jYzit8adW1UJTl5nXIJVrTw&uniplatform=NZKPT</w:t></w:r></w:hyperlink></w:p><w:p><w:pPr><w:pStyle w:val="Heading1"/></w:pPr><w:bookmarkStart w:id="2" w:name="_Toc2"/><w:r><w:t>Article summary:</w:t></w:r><w:bookmarkEnd w:id="2"/></w:p><w:p><w:pPr><w:jc w:val="both"/></w:pPr><w:r><w:rPr/><w:t xml:space="preserve">1. This article discusses the genetic sequencing and analysis of a new variety of Chimonanthus praecox, ‘Hongyun’, in order to better understand its genetic background and the pathways involved in the synthesis of flavonoids.</w:t></w:r></w:p><w:p><w:pPr><w:jc w:val="both"/></w:pPr><w:r><w:rPr/><w:t xml:space="preserve">2. The genome assembly and annotation revealed 25832 protein-coding genes with an average CDS length of 1256 bp and gene length of 9965 bp.</w:t></w:r></w:p><w:p><w:pPr><w:jc w:val="both"/></w:pPr><w:r><w:rPr/><w:t xml:space="preserve">3. Through multi-omics data integration and verification, key genes involved in the synthesis of flavonoids in Chimonanthus praecox were identified, providing a foundation for further genetic improvement and utilization of flavonoids.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the research conducted on a new variety of Chimonanthus praecox, ‘Hongyun’, including its genome sequencing, assembly and annotation; phylogenetic analysis; and identification of key genes involved in the synthesis of flavonoids. The authors have provided sufficient evidence to support their claims by citing relevant studies from other researchers. Furthermore, they have also discussed potential risks associated with their research such as possible environmental impacts due to genetic modification or overuse of resources for industrial production. </w:t></w:r></w:p><w:p><w:pPr><w:jc w:val="both"/></w:pPr><w:r><w:rPr/><w:t xml:space="preserve">However, there are some areas where the article could be improved upon. For example, while the authors have discussed potential risks associated with their research, they do not provide any suggestions on how these risks can be mitigated or avoided. Additionally, while they have discussed potential applications for their findings such as genetic improvement or utilization of flavonoids for industrial production purposes, they do not discuss any ethical considerations that should be taken into account when conducting such research or utilizing such findings.</w:t></w:r></w:p><w:p><w:pPr><w:pStyle w:val="Heading1"/></w:pPr><w:bookmarkStart w:id="5" w:name="_Toc5"/><w:r><w:t>Topics for further research:</w:t></w:r><w:bookmarkEnd w:id="5"/></w:p><w:p><w:pPr><w:spacing w:after="0"/><w:numPr><w:ilvl w:val="0"/><w:numId w:val="2"/></w:numPr></w:pPr><w:r><w:rPr/><w:t xml:space="preserve">Ethical considerations for genetic research</w:t></w:r></w:p><w:p><w:pPr><w:spacing w:after="0"/><w:numPr><w:ilvl w:val="0"/><w:numId w:val="2"/></w:numPr></w:pPr><w:r><w:rPr/><w:t xml:space="preserve">Mitigation of environmental risks associated with genetic modification</w:t></w:r></w:p><w:p><w:pPr><w:spacing w:after="0"/><w:numPr><w:ilvl w:val="0"/><w:numId w:val="2"/></w:numPr></w:pPr><w:r><w:rPr/><w:t xml:space="preserve">Utilization of flavonoids for industrial production</w:t></w:r></w:p><w:p><w:pPr><w:spacing w:after="0"/><w:numPr><w:ilvl w:val="0"/><w:numId w:val="2"/></w:numPr></w:pPr><w:r><w:rPr/><w:t xml:space="preserve">Sustainable use of resources for genetic research</w:t></w:r></w:p><w:p><w:pPr><w:spacing w:after="0"/><w:numPr><w:ilvl w:val="0"/><w:numId w:val="2"/></w:numPr></w:pPr><w:r><w:rPr/><w:t xml:space="preserve">Regulation of genetic modification</w:t></w:r></w:p><w:p><w:pPr><w:numPr><w:ilvl w:val="0"/><w:numId w:val="2"/></w:numPr></w:pPr><w:r><w:rPr/><w:t xml:space="preserve">Impact of genetic modification on biodiversity</w:t></w:r></w:p><w:p><w:pPr><w:pStyle w:val="Heading1"/></w:pPr><w:bookmarkStart w:id="6" w:name="_Toc6"/><w:r><w:t>Report location:</w:t></w:r><w:bookmarkEnd w:id="6"/></w:p><w:p><w:hyperlink r:id="rId8" w:history="1"><w:r><w:rPr><w:color w:val="2980b9"/><w:u w:val="single"/></w:rPr><w:t xml:space="preserve">https://www.fullpicture.app/item/4cfb6b07a8c873055056ef57456da8e9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1CD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FuPQ0yKi4pXSQlJ_W8wBD9JRPlAs_d8Bzm1ofFSqprgxgL10IIx4jYzit8adW1UJTl5nXIJVrTw&amp;uniplatform=NZKPT" TargetMode="External"/><Relationship Id="rId8" Type="http://schemas.openxmlformats.org/officeDocument/2006/relationships/hyperlink" Target="https://www.fullpicture.app/item/4cfb6b07a8c873055056ef57456da8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2023-03-08T04:34:22+01:00</dcterms:created>
  <dcterms:modified xsi:type="dcterms:W3CDTF">2023-03-08T04:34:22+01:00</dcterms:modified>
</cp:coreProperties>
</file>

<file path=docProps/custom.xml><?xml version="1.0" encoding="utf-8"?>
<Properties xmlns="http://schemas.openxmlformats.org/officeDocument/2006/custom-properties" xmlns:vt="http://schemas.openxmlformats.org/officeDocument/2006/docPropsVTypes"/>
</file>