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印度“印刷”网站5月31日报道，印度和美国即将签署一项印度已经垂-今日头条</w:t>
      </w:r>
      <w:br/>
      <w:hyperlink r:id="rId7" w:history="1">
        <w:r>
          <w:rPr>
            <w:color w:val="2980b9"/>
            <w:u w:val="single"/>
          </w:rPr>
          <w:t xml:space="preserve">https://www.toutiao.com/w/1767573304481796/?log_from=eaa77cb790395_1685762736719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India and the United States are set to sign a defense agreement for Hindustan Aeronautics Co., Ltd. to cooperate with General Electric Company of the United States to jointly produce LCA "Glorious" fighter jets for India.</w:t>
      </w:r>
    </w:p>
    <w:p>
      <w:pPr>
        <w:jc w:val="both"/>
      </w:pPr>
      <w:r>
        <w:rPr/>
        <w:t xml:space="preserve">2. The F414 turbofan engine, one of the main military aircraft engines of the US military, will be transferred 100% of its technology to India in the future, which will have a major impact on the development of India's aviation industry.</w:t>
      </w:r>
    </w:p>
    <w:p>
      <w:pPr>
        <w:jc w:val="both"/>
      </w:pPr>
      <w:r>
        <w:rPr/>
        <w:t xml:space="preserve">3. India's current technological capabilities may not be able to fully digest and absorb these advanced technologies, and it may form a dual dependence on the two routes of the United States and Russia, leading to potential problems in the future.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些潜在的偏见和片面报道。首先，它似乎认为印度无法完全吸收和消化美国的先进技术，而这是一个过于简单化的观点。其次，文章没有提到印度已经在航空领域取得了一定的成就，并且正在积极推动本土制造和研发。此外，文章也没有探讨美国与印度合作可能带来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另外，该文章提出了一些未经证实的主张，例如“印度只有俄罗斯引擎维修和技术”的说法，并将其视为事实。此外，文章还缺乏对其他因素的考虑，例如政治、经济和军事等方面。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支持俄罗斯，并暗示美国与印度合作可能会导致印度失去自主权。然而，在现代化军事装备方面，任何国家都需要依赖其他国家或公司进行合作或购买。因此，在评价这种合作时应该更加客观和平衡地看待双方的利益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India's achievements in aerospace technology
</w:t>
      </w:r>
    </w:p>
    <w:p>
      <w:pPr>
        <w:spacing w:after="0"/>
        <w:numPr>
          <w:ilvl w:val="0"/>
          <w:numId w:val="2"/>
        </w:numPr>
      </w:pPr>
      <w:r>
        <w:rPr/>
        <w:t xml:space="preserve">Domestic manufacturing and R&amp;D in India's aerospace industry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US-India cooperation in aerospace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 about India's reliance on Russian technology
</w:t>
      </w:r>
    </w:p>
    <w:p>
      <w:pPr>
        <w:spacing w:after="0"/>
        <w:numPr>
          <w:ilvl w:val="0"/>
          <w:numId w:val="2"/>
        </w:numPr>
      </w:pPr>
      <w:r>
        <w:rPr/>
        <w:t xml:space="preserve">Political</w:t>
      </w:r>
    </w:p>
    <w:p>
      <w:pPr>
        <w:spacing w:after="0"/>
        <w:numPr>
          <w:ilvl w:val="0"/>
          <w:numId w:val="2"/>
        </w:numPr>
      </w:pPr>
      <w:r>
        <w:rPr/>
        <w:t xml:space="preserve">economic</w:t>
      </w:r>
    </w:p>
    <w:p>
      <w:pPr>
        <w:spacing w:after="0"/>
        <w:numPr>
          <w:ilvl w:val="0"/>
          <w:numId w:val="2"/>
        </w:numPr>
      </w:pPr>
      <w:r>
        <w:rPr/>
        <w:t xml:space="preserve">and military factors in US-India aerospace cooperation
</w:t>
      </w:r>
    </w:p>
    <w:p>
      <w:pPr>
        <w:numPr>
          <w:ilvl w:val="0"/>
          <w:numId w:val="2"/>
        </w:numPr>
      </w:pPr>
      <w:r>
        <w:rPr/>
        <w:t xml:space="preserve">Balanced evaluation of the benefits and risks of US-India aerospace cooperation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https://www.fullpicture.app/item/4d219e2aa89f48435f6e272cf9e8c5d4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72E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utiao.com/w/1767573304481796/?log_from=eaa77cb790395_1685762736719" TargetMode="External"/><Relationship Id="rId8" Type="http://schemas.openxmlformats.org/officeDocument/2006/relationships/hyperlink" Target="https://www.fullpicture.app/item/4d219e2aa89f48435f6e272cf9e8c5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2024-01-21T17:36:32+01:00</dcterms:created>
  <dcterms:modified xsi:type="dcterms:W3CDTF">2024-01-21T17:36:32+01:00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