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Gender Effects in Mobile Application Development | IEEE Conference Publication | IEEE Xplore</w:t>
      </w:r>
      <w:br/>
      <w:hyperlink r:id="rId7" w:history="1">
        <w:r>
          <w:rPr>
            <w:color w:val="2980b9"/>
            <w:u w:val="single"/>
          </w:rPr>
          <w:t xml:space="preserve">https://ieeexplore.ieee.org/abstract/document/9209325</w:t>
        </w:r>
      </w:hyperlink>
    </w:p>
    <w:p>
      <w:pPr>
        <w:pStyle w:val="Heading1"/>
      </w:pPr>
      <w:bookmarkStart w:id="2" w:name="_Toc2"/>
      <w:r>
        <w:t>Article summary:</w:t>
      </w:r>
      <w:bookmarkEnd w:id="2"/>
    </w:p>
    <w:p>
      <w:pPr>
        <w:jc w:val="both"/>
      </w:pPr>
      <w:r>
        <w:rPr/>
        <w:t xml:space="preserve">1. Gender studies and public concern for gender equality have highlighted aspects of gender differences in the use and development of technology.</w:t>
      </w:r>
    </w:p>
    <w:p>
      <w:pPr>
        <w:jc w:val="both"/>
      </w:pPr>
      <w:r>
        <w:rPr/>
        <w:t xml:space="preserve">2. Studies have revealed gender differences in users’ preferences and creative outcomes that are disregarded due to the predominance of a male perspective in the tech industry.</w:t>
      </w:r>
    </w:p>
    <w:p>
      <w:pPr>
        <w:jc w:val="both"/>
      </w:pPr>
      <w:r>
        <w:rPr/>
        <w:t xml:space="preserve">3. Gender may be understood as clusters of perceptions, attitudes, conventions and behaviours held individually and socially in relation to biological sex distinctions.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evidence from multiple sources to support its claims. The sources cited are credible, with two being peer-reviewed studies from reputable journals. The article also acknowledges potential biases in its discussion of gender dynamics in the tech industry, noting that there is a predominance of a male perspective which can lead to certain gender differences being overlooked or disregarded.</w:t>
      </w:r>
    </w:p>
    <w:p>
      <w:pPr>
        <w:jc w:val="both"/>
      </w:pPr>
      <w:r>
        <w:rPr/>
        <w:t xml:space="preserve">However, there are some areas where the article could be improved upon. For example, while it does acknowledge potential biases, it does not explore any counterarguments or present both sides equally. Additionally, while it does provide evidence for its claims, it does not provide any evidence for potential risks associated with disregarding gender differences in tech development or any other potential consequences that could arise from this issue. Furthermore, the article does not discuss any solutions or strategies for addressing these issues or mitigating their effects on tech development processes.</w:t>
      </w:r>
    </w:p>
    <w:p>
      <w:pPr>
        <w:pStyle w:val="Heading1"/>
      </w:pPr>
      <w:bookmarkStart w:id="5" w:name="_Toc5"/>
      <w:r>
        <w:t>Topics for further research:</w:t>
      </w:r>
      <w:bookmarkEnd w:id="5"/>
    </w:p>
    <w:p>
      <w:pPr>
        <w:spacing w:after="0"/>
        <w:numPr>
          <w:ilvl w:val="0"/>
          <w:numId w:val="2"/>
        </w:numPr>
      </w:pPr>
      <w:r>
        <w:rPr/>
        <w:t xml:space="preserve">Gender differences in tech development</w:t>
      </w:r>
    </w:p>
    <w:p>
      <w:pPr>
        <w:spacing w:after="0"/>
        <w:numPr>
          <w:ilvl w:val="0"/>
          <w:numId w:val="2"/>
        </w:numPr>
      </w:pPr>
      <w:r>
        <w:rPr/>
        <w:t xml:space="preserve">Gender bias in tech industry</w:t>
      </w:r>
    </w:p>
    <w:p>
      <w:pPr>
        <w:spacing w:after="0"/>
        <w:numPr>
          <w:ilvl w:val="0"/>
          <w:numId w:val="2"/>
        </w:numPr>
      </w:pPr>
      <w:r>
        <w:rPr/>
        <w:t xml:space="preserve">Strategies for addressing gender disparities in tech</w:t>
      </w:r>
    </w:p>
    <w:p>
      <w:pPr>
        <w:spacing w:after="0"/>
        <w:numPr>
          <w:ilvl w:val="0"/>
          <w:numId w:val="2"/>
        </w:numPr>
      </w:pPr>
      <w:r>
        <w:rPr/>
        <w:t xml:space="preserve">Potential risks of disregarding gender differences in tech</w:t>
      </w:r>
    </w:p>
    <w:p>
      <w:pPr>
        <w:spacing w:after="0"/>
        <w:numPr>
          <w:ilvl w:val="0"/>
          <w:numId w:val="2"/>
        </w:numPr>
      </w:pPr>
      <w:r>
        <w:rPr/>
        <w:t xml:space="preserve">Consequences of gender inequality in tech</w:t>
      </w:r>
    </w:p>
    <w:p>
      <w:pPr>
        <w:numPr>
          <w:ilvl w:val="0"/>
          <w:numId w:val="2"/>
        </w:numPr>
      </w:pPr>
      <w:r>
        <w:rPr/>
        <w:t xml:space="preserve">Mitigating gender disparities in tech development</w:t>
      </w:r>
    </w:p>
    <w:p>
      <w:pPr>
        <w:pStyle w:val="Heading1"/>
      </w:pPr>
      <w:bookmarkStart w:id="6" w:name="_Toc6"/>
      <w:r>
        <w:t>Report location:</w:t>
      </w:r>
      <w:bookmarkEnd w:id="6"/>
    </w:p>
    <w:p>
      <w:hyperlink r:id="rId8" w:history="1">
        <w:r>
          <w:rPr>
            <w:color w:val="2980b9"/>
            <w:u w:val="single"/>
          </w:rPr>
          <w:t xml:space="preserve">https://www.fullpicture.app/item/4d340611e5c3dc40fc614a6aceab5613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D91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09325" TargetMode="External"/><Relationship Id="rId8" Type="http://schemas.openxmlformats.org/officeDocument/2006/relationships/hyperlink" Target="https://www.fullpicture.app/item/4d340611e5c3dc40fc614a6aceab56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2023-02-21T15:52:01+01:00</dcterms:created>
  <dcterms:modified xsi:type="dcterms:W3CDTF">2023-02-21T15:52:01+01:00</dcterms:modified>
</cp:coreProperties>
</file>

<file path=docProps/custom.xml><?xml version="1.0" encoding="utf-8"?>
<Properties xmlns="http://schemas.openxmlformats.org/officeDocument/2006/custom-properties" xmlns:vt="http://schemas.openxmlformats.org/officeDocument/2006/docPropsVTypes"/>
</file>