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Aquaporins: Important players in the cardiovascular pathophysiology - ScienceDirect</w:t>
      </w:r>
      <w:br/>
      <w:hyperlink r:id="rId7" w:history="1">
        <w:r>
          <w:rPr>
            <w:color w:val="2980b9"/>
            <w:u w:val="single"/>
          </w:rPr>
          <w:t xml:space="preserve">https://www.sciencedirect.com/science/article/pii/S1043661822003085?via%3Dihub</w:t>
        </w:r>
      </w:hyperlink>
    </w:p>
    <w:p>
      <w:pPr>
        <w:pStyle w:val="Heading1"/>
      </w:pPr>
      <w:bookmarkStart w:id="2" w:name="_Toc2"/>
      <w:r>
        <w:t>Article summary:</w:t>
      </w:r>
      <w:bookmarkEnd w:id="2"/>
    </w:p>
    <w:p>
      <w:pPr>
        <w:jc w:val="both"/>
      </w:pPr>
      <w:r>
        <w:rPr/>
        <w:t xml:space="preserve">1. Aquaporins are membrane channel proteins that control the input and output of water in cells.</w:t>
      </w:r>
    </w:p>
    <w:p>
      <w:pPr>
        <w:jc w:val="both"/>
      </w:pPr>
      <w:r>
        <w:rPr/>
        <w:t xml:space="preserve">2. Aberrant expression of AQPs is highly correlated with the onset of cardiovascular diseases such as ischemic heart disease, heart failure, etc.</w:t>
      </w:r>
    </w:p>
    <w:p>
      <w:pPr>
        <w:jc w:val="both"/>
      </w:pPr>
      <w:r>
        <w:rPr/>
        <w:t xml:space="preserve">3. AQPs serve as important therapeutic targets for the treatment of cardiovascular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“Aquaporins: Important players in the cardiovascular pathophysiology” provides a comprehensive review of the role of aquaporins (AQPs) in maintaining cardiovascular homeostasis and their involvement in various cardiovascular diseases. The article is well-structured and provides a detailed overview of AQP family proteins, their localization in different tissues, and their potential roles in mediating outcomes of cardiovascular diseases. The article also discusses potential therapeutic targets for AQPs and mentions some chemical compounds studied for this purpose. </w:t>
      </w:r>
    </w:p>
    <w:p>
      <w:pPr>
        <w:jc w:val="both"/>
      </w:pPr>
      <w:r>
        <w:rPr/>
        <w:t xml:space="preserve">The article appears to be reliable and trustworthy overall, as it cites relevant research studies to support its claims and provides an unbiased overview of the topic. However, there are some points that could be improved upon. For example, while the article does mention traditional Chinese medicine (TCM) as a potential therapeutic target for AQPs, it does not provide any evidence or research studies to back up this claim. Additionally, while the article does discuss some chemical compounds studied for this purpose, it does not provide any information on possible risks associated with these compounds or how they may interact with other drugs or treatments used to treat cardiovascular diseases. Furthermore, while the article does mention some counterarguments related to AQP modulators, it does not explore them in detail or present both sides equally. </w:t>
      </w:r>
    </w:p>
    <w:p>
      <w:pPr>
        <w:jc w:val="both"/>
      </w:pPr>
      <w:r>
        <w:rPr/>
        <w:t xml:space="preserve">In conclusion, while “Aquaporins: Important players in the cardiovascular pathophysiology” is generally reliable and trustworthy overall, there are some areas where more information could be provided to make it more comprehensive and balanced.</w:t>
      </w:r>
    </w:p>
    <w:p>
      <w:pPr>
        <w:pStyle w:val="Heading1"/>
      </w:pPr>
      <w:bookmarkStart w:id="5" w:name="_Toc5"/>
      <w:r>
        <w:t>Topics for further research:</w:t>
      </w:r>
      <w:bookmarkEnd w:id="5"/>
    </w:p>
    <w:p>
      <w:pPr>
        <w:spacing w:after="0"/>
        <w:numPr>
          <w:ilvl w:val="0"/>
          <w:numId w:val="2"/>
        </w:numPr>
      </w:pPr>
      <w:r>
        <w:rPr/>
        <w:t xml:space="preserve">Aquaporin modulators and cardiovascular diseases</w:t>
      </w:r>
    </w:p>
    <w:p>
      <w:pPr>
        <w:spacing w:after="0"/>
        <w:numPr>
          <w:ilvl w:val="0"/>
          <w:numId w:val="2"/>
        </w:numPr>
      </w:pPr>
      <w:r>
        <w:rPr/>
        <w:t xml:space="preserve">Traditional Chinese medicine and aquaporins</w:t>
      </w:r>
    </w:p>
    <w:p>
      <w:pPr>
        <w:spacing w:after="0"/>
        <w:numPr>
          <w:ilvl w:val="0"/>
          <w:numId w:val="2"/>
        </w:numPr>
      </w:pPr>
      <w:r>
        <w:rPr/>
        <w:t xml:space="preserve">Potential risks of AQP modulators</w:t>
      </w:r>
    </w:p>
    <w:p>
      <w:pPr>
        <w:spacing w:after="0"/>
        <w:numPr>
          <w:ilvl w:val="0"/>
          <w:numId w:val="2"/>
        </w:numPr>
      </w:pPr>
      <w:r>
        <w:rPr/>
        <w:t xml:space="preserve">Interactions between AQP modulators and other drugs</w:t>
      </w:r>
    </w:p>
    <w:p>
      <w:pPr>
        <w:spacing w:after="0"/>
        <w:numPr>
          <w:ilvl w:val="0"/>
          <w:numId w:val="2"/>
        </w:numPr>
      </w:pPr>
      <w:r>
        <w:rPr/>
        <w:t xml:space="preserve">Counterarguments related to AQP modulators</w:t>
      </w:r>
    </w:p>
    <w:p>
      <w:pPr>
        <w:numPr>
          <w:ilvl w:val="0"/>
          <w:numId w:val="2"/>
        </w:numPr>
      </w:pPr>
      <w:r>
        <w:rPr/>
        <w:t xml:space="preserve">Clinical trials of AQP modulators</w:t>
      </w:r>
    </w:p>
    <w:p>
      <w:pPr>
        <w:pStyle w:val="Heading1"/>
      </w:pPr>
      <w:bookmarkStart w:id="6" w:name="_Toc6"/>
      <w:r>
        <w:t>Report location:</w:t>
      </w:r>
      <w:bookmarkEnd w:id="6"/>
    </w:p>
    <w:p>
      <w:hyperlink r:id="rId8" w:history="1">
        <w:r>
          <w:rPr>
            <w:color w:val="2980b9"/>
            <w:u w:val="single"/>
          </w:rPr>
          <w:t xml:space="preserve">https://www.fullpicture.app/item/4d3afbe4528dfc063b1f27b3a6635fca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1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661822003085?via%3Dihub" TargetMode="External"/><Relationship Id="rId8" Type="http://schemas.openxmlformats.org/officeDocument/2006/relationships/hyperlink" Target="https://www.fullpicture.app/item/4d3afbe4528dfc063b1f27b3a6635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2023-03-04T02:20:00+01:00</dcterms:created>
  <dcterms:modified xsi:type="dcterms:W3CDTF">2023-03-04T02:20:00+01:00</dcterms:modified>
</cp:coreProperties>
</file>

<file path=docProps/custom.xml><?xml version="1.0" encoding="utf-8"?>
<Properties xmlns="http://schemas.openxmlformats.org/officeDocument/2006/custom-properties" xmlns:vt="http://schemas.openxmlformats.org/officeDocument/2006/docPropsVTypes"/>
</file>