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COVID-19 pandemic and the 2020 US presidential election | Journal of Population Economics</w:t>
      </w:r>
      <w:br/>
      <w:hyperlink r:id="rId7" w:history="1">
        <w:r>
          <w:rPr>
            <w:color w:val="2980b9"/>
            <w:u w:val="single"/>
          </w:rPr>
          <w:t xml:space="preserve">https://link.springer.com/article/10.1007/s00148-020-00820-3</w:t>
        </w:r>
      </w:hyperlink>
    </w:p>
    <w:p>
      <w:pPr>
        <w:pStyle w:val="Heading1"/>
      </w:pPr>
      <w:bookmarkStart w:id="2" w:name="_Toc2"/>
      <w:r>
        <w:t>Article summary:</w:t>
      </w:r>
      <w:bookmarkEnd w:id="2"/>
    </w:p>
    <w:p>
      <w:pPr>
        <w:jc w:val="both"/>
      </w:pPr>
      <w:r>
        <w:rPr/>
        <w:t xml:space="preserve">1. The COVID-19 pandemic had a significant impact on the 2020 US presidential election, particularly on Trump's re-election prospects. The virus changed the political narrative and shaped the campaign, with the US suffering the largest number of cases and deaths in the world.</w:t>
      </w:r>
    </w:p>
    <w:p>
      <w:pPr>
        <w:jc w:val="both"/>
      </w:pPr>
      <w:r>
        <w:rPr/>
        <w:t xml:space="preserve"/>
      </w:r>
    </w:p>
    <w:p>
      <w:pPr>
        <w:jc w:val="both"/>
      </w:pPr>
      <w:r>
        <w:rPr/>
        <w:t xml:space="preserve">2. The study explores the effect of COVID-19 on Trump's electoral support at the county level. It finds that COVID-19 cases had a significant negative effect on Trump's vote share in the 2020 election compared to 2016. This effect is stronger in states without stay-at-home orders, states won by Trump in 2016, swing states, and urban counties.</w:t>
      </w:r>
    </w:p>
    <w:p>
      <w:pPr>
        <w:jc w:val="both"/>
      </w:pPr>
      <w:r>
        <w:rPr/>
        <w:t xml:space="preserve"/>
      </w:r>
    </w:p>
    <w:p>
      <w:pPr>
        <w:jc w:val="both"/>
      </w:pPr>
      <w:r>
        <w:rPr/>
        <w:t xml:space="preserve">3. The findings suggest that voters hold political leaders accountable for their response to a pandemic, as rising numbers of cases and deaths are seen as an indicator of incompetence. The study also highlights the importance of retrospective voting and how citizens evaluate incumbents based on their performance during crises like pandemics.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这篇文章主要探讨了COVID-19大流行对2020年美国总统选举的影响。然而，文章存在一些潜在的偏见和问题。</w:t>
      </w:r>
    </w:p>
    <w:p>
      <w:pPr>
        <w:jc w:val="both"/>
      </w:pPr>
      <w:r>
        <w:rPr/>
        <w:t xml:space="preserve"/>
      </w:r>
    </w:p>
    <w:p>
      <w:pPr>
        <w:jc w:val="both"/>
      </w:pPr>
      <w:r>
        <w:rPr/>
        <w:t xml:space="preserve">首先，文章没有提及其他因素对选举结果的可能影响。虽然COVID-19疫情无疑是一个重要因素，但还有其他政治、经济和社会因素可能对选民投票决策产生影响。例如，候选人的政策立场、竞选活动、媒体报道等都可能对选民产生影响，但这些因素在文章中没有得到充分考虑。</w:t>
      </w:r>
    </w:p>
    <w:p>
      <w:pPr>
        <w:jc w:val="both"/>
      </w:pPr>
      <w:r>
        <w:rPr/>
        <w:t xml:space="preserve"/>
      </w:r>
    </w:p>
    <w:p>
      <w:pPr>
        <w:jc w:val="both"/>
      </w:pPr>
      <w:r>
        <w:rPr/>
        <w:t xml:space="preserve">其次，文章没有提供足够的证据来支持其主张。尽管作者声称他们使用了数据集和工具来验证他们的结论，但并未详细说明具体的方法和数据处理过程。此外，在没有详细解释实证结果之前，很难确定COVID-19病例与特朗普得票率之间是否存在因果关系。</w:t>
      </w:r>
    </w:p>
    <w:p>
      <w:pPr>
        <w:jc w:val="both"/>
      </w:pPr>
      <w:r>
        <w:rPr/>
        <w:t xml:space="preserve"/>
      </w:r>
    </w:p>
    <w:p>
      <w:pPr>
        <w:jc w:val="both"/>
      </w:pPr>
      <w:r>
        <w:rPr/>
        <w:t xml:space="preserve">此外，文章似乎忽视了其他可能解释结果的变量。例如，作者提到了社交距离和职业特征等控制变量，但并未考虑其他可能与COVID-19病例和选举结果相关的因素，如政府应对措施、医疗资源分配等。</w:t>
      </w:r>
    </w:p>
    <w:p>
      <w:pPr>
        <w:jc w:val="both"/>
      </w:pPr>
      <w:r>
        <w:rPr/>
        <w:t xml:space="preserve"/>
      </w:r>
    </w:p>
    <w:p>
      <w:pPr>
        <w:jc w:val="both"/>
      </w:pPr>
      <w:r>
        <w:rPr/>
        <w:t xml:space="preserve">另外，文章似乎存在一定的偏袒。尽管作者提到特朗普对疫情的应对受到了批评，但并未提及其他政治人物或政党在疫情期间的表现。这可能导致读者对文章中所呈现的结果和结论产生质疑。</w:t>
      </w:r>
    </w:p>
    <w:p>
      <w:pPr>
        <w:jc w:val="both"/>
      </w:pPr>
      <w:r>
        <w:rPr/>
        <w:t xml:space="preserve"/>
      </w:r>
    </w:p>
    <w:p>
      <w:pPr>
        <w:jc w:val="both"/>
      </w:pPr>
      <w:r>
        <w:rPr/>
        <w:t xml:space="preserve">最后，文章没有平等地呈现双方观点。虽然文章主要关注COVID-19对特朗普得票率的影响，但并未探讨其他候选人或政党在疫情期间的表现以及他们可能获得选民支持的原因。</w:t>
      </w:r>
    </w:p>
    <w:p>
      <w:pPr>
        <w:jc w:val="both"/>
      </w:pPr>
      <w:r>
        <w:rPr/>
        <w:t xml:space="preserve"/>
      </w:r>
    </w:p>
    <w:p>
      <w:pPr>
        <w:jc w:val="both"/>
      </w:pPr>
      <w:r>
        <w:rPr/>
        <w:t xml:space="preserve">综上所述，这篇文章存在一些潜在的偏见和问题，需要更多的证据和全面考虑来支持其主张。同时，作者应该更加平衡地呈现不同观点，并考虑其他可能解释结果的因素。</w:t>
      </w:r>
    </w:p>
    <w:p>
      <w:pPr>
        <w:pStyle w:val="Heading1"/>
      </w:pPr>
      <w:bookmarkStart w:id="5" w:name="_Toc5"/>
      <w:r>
        <w:t>Topics for further research:</w:t>
      </w:r>
      <w:bookmarkEnd w:id="5"/>
    </w:p>
    <w:p>
      <w:pPr>
        <w:spacing w:after="0"/>
        <w:numPr>
          <w:ilvl w:val="0"/>
          <w:numId w:val="2"/>
        </w:numPr>
      </w:pPr>
      <w:r>
        <w:rPr/>
        <w:t xml:space="preserve">其他因素对选举结果的影响
</w:t>
      </w:r>
    </w:p>
    <w:p>
      <w:pPr>
        <w:spacing w:after="0"/>
        <w:numPr>
          <w:ilvl w:val="0"/>
          <w:numId w:val="2"/>
        </w:numPr>
      </w:pPr>
      <w:r>
        <w:rPr/>
        <w:t xml:space="preserve">缺乏支持主张的证据
</w:t>
      </w:r>
    </w:p>
    <w:p>
      <w:pPr>
        <w:spacing w:after="0"/>
        <w:numPr>
          <w:ilvl w:val="0"/>
          <w:numId w:val="2"/>
        </w:numPr>
      </w:pPr>
      <w:r>
        <w:rPr/>
        <w:t xml:space="preserve">忽视其他可能解释结果的变量
</w:t>
      </w:r>
    </w:p>
    <w:p>
      <w:pPr>
        <w:spacing w:after="0"/>
        <w:numPr>
          <w:ilvl w:val="0"/>
          <w:numId w:val="2"/>
        </w:numPr>
      </w:pPr>
      <w:r>
        <w:rPr/>
        <w:t xml:space="preserve">存在偏袒特朗普的倾向
</w:t>
      </w:r>
    </w:p>
    <w:p>
      <w:pPr>
        <w:spacing w:after="0"/>
        <w:numPr>
          <w:ilvl w:val="0"/>
          <w:numId w:val="2"/>
        </w:numPr>
      </w:pPr>
      <w:r>
        <w:rPr/>
        <w:t xml:space="preserve">缺乏平等呈现双方观点
</w:t>
      </w:r>
    </w:p>
    <w:p>
      <w:pPr>
        <w:numPr>
          <w:ilvl w:val="0"/>
          <w:numId w:val="2"/>
        </w:numPr>
      </w:pPr>
      <w:r>
        <w:rPr/>
        <w:t xml:space="preserve">需要更多证据和全面考虑来支持主张</w:t>
      </w:r>
    </w:p>
    <w:p>
      <w:pPr>
        <w:pStyle w:val="Heading1"/>
      </w:pPr>
      <w:bookmarkStart w:id="6" w:name="_Toc6"/>
      <w:r>
        <w:t>Report location:</w:t>
      </w:r>
      <w:bookmarkEnd w:id="6"/>
    </w:p>
    <w:p>
      <w:hyperlink r:id="rId8" w:history="1">
        <w:r>
          <w:rPr>
            <w:color w:val="2980b9"/>
            <w:u w:val="single"/>
          </w:rPr>
          <w:t xml:space="preserve">https://www.fullpicture.app/item/4d47468a7341ddf5b248070840cdd544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03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48-020-00820-3" TargetMode="External"/><Relationship Id="rId8" Type="http://schemas.openxmlformats.org/officeDocument/2006/relationships/hyperlink" Target="https://www.fullpicture.app/item/4d47468a7341ddf5b248070840cdd5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2024-04-19T01:13:34+02:00</dcterms:created>
  <dcterms:modified xsi:type="dcterms:W3CDTF">2024-04-19T01:13:34+02:00</dcterms:modified>
</cp:coreProperties>
</file>

<file path=docProps/custom.xml><?xml version="1.0" encoding="utf-8"?>
<Properties xmlns="http://schemas.openxmlformats.org/officeDocument/2006/custom-properties" xmlns:vt="http://schemas.openxmlformats.org/officeDocument/2006/docPropsVTypes"/>
</file>