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Research on Internet Infringement from the Perspective of “Human Flesh Search”</w:t>
      </w:r>
      <w:br/>
      <w:hyperlink r:id="rId7" w:history="1">
        <w:r>
          <w:rPr>
            <w:color w:val="2980b9"/>
            <w:u w:val="single"/>
          </w:rPr>
          <w:t xml:space="preserve">https://www.scirp.org/journal/paperinformation.aspx?paperid=101496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介绍了“人肉搜索”的概念和来源；</w:t>
      </w:r>
    </w:p>
    <w:p>
      <w:pPr>
        <w:jc w:val="both"/>
      </w:pPr>
      <w:r>
        <w:rPr/>
        <w:t xml:space="preserve">2. 介绍了五个典型的人肉搜索侵权案例；</w:t>
      </w:r>
    </w:p>
    <w:p>
      <w:pPr>
        <w:jc w:val="both"/>
      </w:pPr>
      <w:r>
        <w:rPr/>
        <w:t xml:space="preserve">3. 讨论了由人肉搜索带来的法律问题。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关于“人肉搜索”对互联网侵权的研究文章，作者通过介绍“人肉搜索”的概念和来源、五个典型的人肉搜索侵权案例以及由此带来的法律问题，试图向读者传递一个信息：即“人肉搜索”可能会对当事人造成重大侵害。</w:t>
      </w:r>
    </w:p>
    <w:p>
      <w:pPr>
        <w:jc w:val="both"/>
      </w:pPr>
      <w:r>
        <w:rPr/>
        <w:t xml:space="preserve">尽管本文在内容上表明出作者对此问题有一定的理解，但是也存在一些不利因素。首先，文章中引用的所有信息都是出处不明或无根据的。这意味着作者并没有使用可靠、受到广泛认可的信息来证明他/她所要表述的内容。此外，文章中也存在片面性和偏向性。作者在文章中将重心集中在当事人遭受到侵害时所带来的后果上，而对当事人行为背后原因却略去不详。此外，文章也存在宣传内容、偏袒、风险考量不够以及未能平衡呈现双方意见之失衡情况。</w:t>
      </w:r>
    </w:p>
    <w:p>
      <w:pPr>
        <w:jc w:val="both"/>
      </w:pPr>
      <w:r>
        <w:rPr/>
        <w:t xml:space="preserve">总之，尽管本文中包含有一定数量的信息，但是由于引用信��出处不明、片面性、偏向性、宣传内容、风险考量不够以及未能平衡呈现双方意见之失衡情况考量，因此其可信度和可靠性都存在一定问题。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人肉搜索法律问题；</w:t>
      </w:r>
    </w:p>
    <w:p>
      <w:pPr>
        <w:spacing w:after="0"/>
        <w:numPr>
          <w:ilvl w:val="0"/>
          <w:numId w:val="2"/>
        </w:numPr>
      </w:pPr>
      <w:r>
        <w:rPr/>
        <w:t xml:space="preserve">人肉搜索侵权案例；</w:t>
      </w:r>
    </w:p>
    <w:p>
      <w:pPr>
        <w:spacing w:after="0"/>
        <w:numPr>
          <w:ilvl w:val="0"/>
          <w:numId w:val="2"/>
        </w:numPr>
      </w:pPr>
      <w:r>
        <w:rPr/>
        <w:t xml:space="preserve">人肉搜索的来源；</w:t>
      </w:r>
    </w:p>
    <w:p>
      <w:pPr>
        <w:spacing w:after="0"/>
        <w:numPr>
          <w:ilvl w:val="0"/>
          <w:numId w:val="2"/>
        </w:numPr>
      </w:pPr>
      <w:r>
        <w:rPr/>
        <w:t xml:space="preserve">人肉搜索的影响；</w:t>
      </w:r>
    </w:p>
    <w:p>
      <w:pPr>
        <w:spacing w:after="0"/>
        <w:numPr>
          <w:ilvl w:val="0"/>
          <w:numId w:val="2"/>
        </w:numPr>
      </w:pPr>
      <w:r>
        <w:rPr/>
        <w:t xml:space="preserve">人肉搜索的法律责任；</w:t>
      </w:r>
    </w:p>
    <w:p>
      <w:pPr>
        <w:numPr>
          <w:ilvl w:val="0"/>
          <w:numId w:val="2"/>
        </w:numPr>
      </w:pPr>
      <w:r>
        <w:rPr/>
        <w:t xml:space="preserve">人肉搜索的防范措施。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https://www.fullpicture.app/item/4d5c058b136f728b2fe52857348add7f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0EE4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rp.org/journal/paperinformation.aspx?paperid=101496" TargetMode="External"/><Relationship Id="rId8" Type="http://schemas.openxmlformats.org/officeDocument/2006/relationships/hyperlink" Target="https://www.fullpicture.app/item/4d5c058b136f728b2fe52857348add7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2023-02-26T10:29:15+01:00</dcterms:created>
  <dcterms:modified xsi:type="dcterms:W3CDTF">2023-02-26T10:29:15+01:00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