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Berberine Analogues as a Novel Class of the Low-Density-Lipoprotein Receptor Up-Regulators: Synthesis, Structure−Activity Relationships, and Cholesterol-Lowering Efficacy. Journal of Medicinal Chemistry, 52(2), 492–501 | 10.1021/jm801157z</w:t>
      </w:r>
      <w:br/>
      <w:hyperlink r:id="rId7" w:history="1">
        <w:r>
          <w:rPr>
            <w:color w:val="2980b9"/>
            <w:u w:val="single"/>
          </w:rPr>
          <w:t xml:space="preserve">https://sci-hub.st/10.1021/jm801157z</w:t>
        </w:r>
      </w:hyperlink>
    </w:p>
    <w:p>
      <w:pPr>
        <w:pStyle w:val="Heading1"/>
      </w:pPr>
      <w:bookmarkStart w:id="2" w:name="_Toc2"/>
      <w:r>
        <w:t>Article summary:</w:t>
      </w:r>
      <w:bookmarkEnd w:id="2"/>
    </w:p>
    <w:p>
      <w:pPr>
        <w:jc w:val="both"/>
      </w:pPr>
      <w:r>
        <w:rPr/>
        <w:t xml:space="preserve">1. Berberine analogues are a novel class of low-density-lipoprotein (LDL) receptor up-regulators.</w:t>
      </w:r>
    </w:p>
    <w:p>
      <w:pPr>
        <w:jc w:val="both"/>
      </w:pPr>
      <w:r>
        <w:rPr/>
        <w:t xml:space="preserve">2. This study synthesized and studied the structure-activity relationships of berberine analogues to determine their cholesterol-lowering efficacy.</w:t>
      </w:r>
    </w:p>
    <w:p>
      <w:pPr>
        <w:jc w:val="both"/>
      </w:pPr>
      <w:r>
        <w:rPr/>
        <w:t xml:space="preserve">3. The results showed that berberine analogues have potential as LDL receptor up-regulators and could be used to reduce cholesterol levels in humans.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is published in a reputable journal and has been peer reviewed by experts in the field. The authors provide evidence for their claims, such as data from experiments conducted to test the efficacy of berberine analogues as LDL receptor up-regulators, and cite relevant literature to support their findings. However, there are some potential biases that should be noted. For example, the authors do not discuss any possible risks associated with using berberine analogues or explore any counterarguments to their findings. Additionally, they do not present both sides of the argument equally; instead, they focus mainly on the positive aspects of using berberine analogues as LDL receptor up-regulators without considering any potential drawbacks or alternative treatments.</w:t>
      </w:r>
    </w:p>
    <w:p>
      <w:pPr>
        <w:pStyle w:val="Heading1"/>
      </w:pPr>
      <w:bookmarkStart w:id="5" w:name="_Toc5"/>
      <w:r>
        <w:t>Topics for further research:</w:t>
      </w:r>
      <w:bookmarkEnd w:id="5"/>
    </w:p>
    <w:p>
      <w:pPr>
        <w:spacing w:after="0"/>
        <w:numPr>
          <w:ilvl w:val="0"/>
          <w:numId w:val="2"/>
        </w:numPr>
      </w:pPr>
      <w:r>
        <w:rPr/>
        <w:t xml:space="preserve">Berberine analogues risks</w:t>
      </w:r>
    </w:p>
    <w:p>
      <w:pPr>
        <w:spacing w:after="0"/>
        <w:numPr>
          <w:ilvl w:val="0"/>
          <w:numId w:val="2"/>
        </w:numPr>
      </w:pPr>
      <w:r>
        <w:rPr/>
        <w:t xml:space="preserve">Berberine analogues side effects</w:t>
      </w:r>
    </w:p>
    <w:p>
      <w:pPr>
        <w:spacing w:after="0"/>
        <w:numPr>
          <w:ilvl w:val="0"/>
          <w:numId w:val="2"/>
        </w:numPr>
      </w:pPr>
      <w:r>
        <w:rPr/>
        <w:t xml:space="preserve">Alternatives to berberine analogues</w:t>
      </w:r>
    </w:p>
    <w:p>
      <w:pPr>
        <w:spacing w:after="0"/>
        <w:numPr>
          <w:ilvl w:val="0"/>
          <w:numId w:val="2"/>
        </w:numPr>
      </w:pPr>
      <w:r>
        <w:rPr/>
        <w:t xml:space="preserve">LDL receptor up-regulators safety</w:t>
      </w:r>
    </w:p>
    <w:p>
      <w:pPr>
        <w:spacing w:after="0"/>
        <w:numPr>
          <w:ilvl w:val="0"/>
          <w:numId w:val="2"/>
        </w:numPr>
      </w:pPr>
      <w:r>
        <w:rPr/>
        <w:t xml:space="preserve">LDL receptor up-regulators efficacy</w:t>
      </w:r>
    </w:p>
    <w:p>
      <w:pPr>
        <w:numPr>
          <w:ilvl w:val="0"/>
          <w:numId w:val="2"/>
        </w:numPr>
      </w:pPr>
      <w:r>
        <w:rPr/>
        <w:t xml:space="preserve">LDL receptor up-regulators alternatives</w:t>
      </w:r>
    </w:p>
    <w:p>
      <w:pPr>
        <w:pStyle w:val="Heading1"/>
      </w:pPr>
      <w:bookmarkStart w:id="6" w:name="_Toc6"/>
      <w:r>
        <w:t>Report location:</w:t>
      </w:r>
      <w:bookmarkEnd w:id="6"/>
    </w:p>
    <w:p>
      <w:hyperlink r:id="rId8" w:history="1">
        <w:r>
          <w:rPr>
            <w:color w:val="2980b9"/>
            <w:u w:val="single"/>
          </w:rPr>
          <w:t xml:space="preserve">https://www.fullpicture.app/item/4d902bb8d17434a021e9b9957d6d7d91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BB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21/jm801157z" TargetMode="External"/><Relationship Id="rId8" Type="http://schemas.openxmlformats.org/officeDocument/2006/relationships/hyperlink" Target="https://www.fullpicture.app/item/4d902bb8d17434a021e9b9957d6d7d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2023-02-21T07:51:33+01:00</dcterms:created>
  <dcterms:modified xsi:type="dcterms:W3CDTF">2023-02-21T07:51:33+01:00</dcterms:modified>
</cp:coreProperties>
</file>

<file path=docProps/custom.xml><?xml version="1.0" encoding="utf-8"?>
<Properties xmlns="http://schemas.openxmlformats.org/officeDocument/2006/custom-properties" xmlns:vt="http://schemas.openxmlformats.org/officeDocument/2006/docPropsVTypes"/>
</file>