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Terminator: Forscher entwickeln Metallroboter, der sich flüssig machen kann - Innovationen - derStandard.de › Web</w:t>
      </w:r>
      <w:br/>
      <w:hyperlink r:id="rId7" w:history="1">
        <w:r>
          <w:rPr>
            <w:color w:val="2980b9"/>
            <w:u w:val="single"/>
          </w:rPr>
          <w:t xml:space="preserve">https://www.derstandard.de/story/2000142981250/terminator-forscher-entwickeln-metallroboter-der-sich-fluessig-machen-kann</w:t>
        </w:r>
      </w:hyperlink>
    </w:p>
    <w:p>
      <w:pPr>
        <w:pStyle w:val="Heading1"/>
      </w:pPr>
      <w:bookmarkStart w:id="2" w:name="_Toc2"/>
      <w:r>
        <w:t>Article summary:</w:t>
      </w:r>
      <w:bookmarkEnd w:id="2"/>
    </w:p>
    <w:p>
      <w:pPr>
        <w:jc w:val="both"/>
      </w:pPr>
      <w:r>
        <w:rPr/>
        <w:t xml:space="preserve">1. Forscher haben einen Roboter entwickelt, der seinen Aggregatzustand verändern kann.</w:t>
      </w:r>
    </w:p>
    <w:p>
      <w:pPr>
        <w:jc w:val="both"/>
      </w:pPr>
      <w:r>
        <w:rPr/>
        <w:t xml:space="preserve">2. Der Roboter besteht aus Gallium und magnetischen Mikropartikeln und kann auf magnetische Felder reagieren.</w:t>
      </w:r>
    </w:p>
    <w:p>
      <w:pPr>
        <w:jc w:val="both"/>
      </w:pPr>
      <w:r>
        <w:rPr/>
        <w:t xml:space="preserve">3. Er soll vor allem in der Biomedizin helfen, schwierig zu erreichende Stellen gezielt anzugehen.</w:t>
      </w:r>
    </w:p>
    <w:p>
      <w:pPr>
        <w:jc w:val="both"/>
      </w:pPr>
      <w:r>
        <w:rPr/>
        <w:t xml:space="preserve"/>
      </w:r>
    </w:p>
    <w:p>
      <w:pPr>
        <w:jc w:val="both"/>
      </w:pPr>
      <w:r>
        <w:rPr/>
        <w:t xml:space="preserve">Hauptpunkte des Artikels: </w:t>
      </w:r>
    </w:p>
    <w:p>
      <w:pPr>
        <w:jc w:val="both"/>
      </w:pPr>
      <w:r>
        <w:rPr/>
        <w:t xml:space="preserve">1. Ein neuer Forschungsroboter wurde entwickelt, der seinen Aggregatzustand verändern kann. </w:t>
      </w:r>
    </w:p>
    <w:p>
      <w:pPr>
        <w:jc w:val="both"/>
      </w:pPr>
      <w:r>
        <w:rPr/>
        <w:t xml:space="preserve">2. Der Roboter besteht aus Gallium und magnetischen Mikropartikeln und kann auf magnetische Felder reagieren. </w:t>
      </w:r>
    </w:p>
    <w:p>
      <w:pPr>
        <w:jc w:val="both"/>
      </w:pPr>
      <w:r>
        <w:rPr/>
        <w:t xml:space="preserve">3. Er soll vor allem in der Biomedizin helfen, schwierig zu erreichende Stellen gezielt anzugehen.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Der Artikel ist insgesamt vertrauenswürdig und zuverlässig, da er sich auf eine Studie stützt, die in der Zeitschrift "Matter" publiziert wurde, sowie auf Zitate von Carmel Majidi, dem Leiter des Labors und Autor der Studie. Es gibt jedoch keine Beweise für die Aussagen im Artikel oder Belege für die Behauptungen über den Nutzen des Roboters in der Biomedizin; es wird nur behauptet, dass er helfen sollte, aber es gibt keine Hinweise darauf, ob dies tatsächlich der Fall ist oder nicht. Außerdem fehlen mögliche Gegenargumente oder Risiken bei der Verwendung des Roboters; es wird nur positiv über ihn berichtet ohne jegliche Erwähnung von Nachteilen oder Gefahren bei seiner Verwendung. Darüber hinaus ist es möglich, dass das Video des Roboters einseitige Berichterstattung betreibt; es zeigt nur positive Aspekte ohne irgendwelche negativen Auswirkungen zu erwähnen oder zu diskutieren. Insgesamt ist der Artikel vertrauenswürdig und zuverlässig, aber es gibt noch Raum für Verbesserungen hinsichtlich Beweisen für die Aussagen im Artikel sowie einer gründlicheren Untersuchung möglicher Risiken bei der Verwendung des Roboters in der Biomedizin.</w:t>
      </w:r>
    </w:p>
    <w:p>
      <w:pPr>
        <w:pStyle w:val="Heading1"/>
      </w:pPr>
      <w:bookmarkStart w:id="5" w:name="_Toc5"/>
      <w:r>
        <w:t>Topics for further research:</w:t>
      </w:r>
      <w:bookmarkEnd w:id="5"/>
    </w:p>
    <w:p>
      <w:pPr>
        <w:spacing w:after="0"/>
        <w:numPr>
          <w:ilvl w:val="0"/>
          <w:numId w:val="2"/>
        </w:numPr>
      </w:pPr>
      <w:r>
        <w:rPr/>
        <w:t xml:space="preserve">Risiken der Verwendung von Robotern in der Biomedizin</w:t>
      </w:r>
    </w:p>
    <w:p>
      <w:pPr>
        <w:spacing w:after="0"/>
        <w:numPr>
          <w:ilvl w:val="0"/>
          <w:numId w:val="2"/>
        </w:numPr>
      </w:pPr>
      <w:r>
        <w:rPr/>
        <w:t xml:space="preserve">Nachteile der Verwendung von Robotern in der Biomedizin</w:t>
      </w:r>
    </w:p>
    <w:p>
      <w:pPr>
        <w:spacing w:after="0"/>
        <w:numPr>
          <w:ilvl w:val="0"/>
          <w:numId w:val="2"/>
        </w:numPr>
      </w:pPr>
      <w:r>
        <w:rPr/>
        <w:t xml:space="preserve">Studien zur Verwendung von Robotern in der Biomedizin</w:t>
      </w:r>
    </w:p>
    <w:p>
      <w:pPr>
        <w:spacing w:after="0"/>
        <w:numPr>
          <w:ilvl w:val="0"/>
          <w:numId w:val="2"/>
        </w:numPr>
      </w:pPr>
      <w:r>
        <w:rPr/>
        <w:t xml:space="preserve">Kritische Bewertungen der Verwendung von Robotern in der Biomedizin</w:t>
      </w:r>
    </w:p>
    <w:p>
      <w:pPr>
        <w:spacing w:after="0"/>
        <w:numPr>
          <w:ilvl w:val="0"/>
          <w:numId w:val="2"/>
        </w:numPr>
      </w:pPr>
      <w:r>
        <w:rPr/>
        <w:t xml:space="preserve">Auswirkungen der Verwendung von Robotern in der Biomedizin</w:t>
      </w:r>
    </w:p>
    <w:p>
      <w:pPr>
        <w:numPr>
          <w:ilvl w:val="0"/>
          <w:numId w:val="2"/>
        </w:numPr>
      </w:pPr>
      <w:r>
        <w:rPr/>
        <w:t xml:space="preserve">Ethische Fragen bei der Verwendung von Robotern in der Biomedizin</w:t>
      </w:r>
    </w:p>
    <w:p>
      <w:pPr>
        <w:pStyle w:val="Heading1"/>
      </w:pPr>
      <w:bookmarkStart w:id="6" w:name="_Toc6"/>
      <w:r>
        <w:t>Report location:</w:t>
      </w:r>
      <w:bookmarkEnd w:id="6"/>
    </w:p>
    <w:p>
      <w:hyperlink r:id="rId8" w:history="1">
        <w:r>
          <w:rPr>
            <w:color w:val="2980b9"/>
            <w:u w:val="single"/>
          </w:rPr>
          <w:t xml:space="preserve">https://www.fullpicture.app/item/4db0408caec846b29563cdfed05059a4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3612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erstandard.de/story/2000142981250/terminator-forscher-entwickeln-metallroboter-der-sich-fluessig-machen-kann" TargetMode="External"/><Relationship Id="rId8" Type="http://schemas.openxmlformats.org/officeDocument/2006/relationships/hyperlink" Target="https://www.fullpicture.app/item/4db0408caec846b29563cdfed05059a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2023-03-01T09:25:01+01:00</dcterms:created>
  <dcterms:modified xsi:type="dcterms:W3CDTF">2023-03-01T09:25:01+01:00</dcterms:modified>
</cp:coreProperties>
</file>

<file path=docProps/custom.xml><?xml version="1.0" encoding="utf-8"?>
<Properties xmlns="http://schemas.openxmlformats.org/officeDocument/2006/custom-properties" xmlns:vt="http://schemas.openxmlformats.org/officeDocument/2006/docPropsVTypes"/>
</file>