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Nonparametric Bayesian Approach for Bridge Reliability Assessment Using Structural Health Monitoring Data</w:t>
      </w:r>
      <w:br/>
      <w:hyperlink r:id="rId7" w:history="1">
        <w:r>
          <w:rPr>
            <w:color w:val="2980b9"/>
            <w:u w:val="single"/>
          </w:rPr>
          <w:t xml:space="preserve">https://www.hindawi.com/journals/schm/2023/9271433/</w:t>
        </w:r>
      </w:hyperlink>
    </w:p>
    <w:p>
      <w:pPr>
        <w:pStyle w:val="Heading1"/>
      </w:pPr>
      <w:bookmarkStart w:id="2" w:name="_Toc2"/>
      <w:r>
        <w:t>Article summary:</w:t>
      </w:r>
      <w:bookmarkEnd w:id="2"/>
    </w:p>
    <w:p>
      <w:pPr>
        <w:jc w:val="both"/>
      </w:pPr>
      <w:r>
        <w:rPr/>
        <w:t xml:space="preserve">1. Structural health monitoring (SHM) data can be integrated into bridge reliability assessment to evaluate the condition of in-service bridges.</w:t>
      </w:r>
    </w:p>
    <w:p>
      <w:pPr>
        <w:jc w:val="both"/>
      </w:pPr>
      <w:r>
        <w:rPr/>
        <w:t xml:space="preserve">2. The selection of probability distribution models for load- and resistance-related random variables is crucial for monitoring-based reliability assessment, but standard distribution models may not accurately capture the complex distributional features of real-world heterogeneous monitoring data.</w:t>
      </w:r>
    </w:p>
    <w:p>
      <w:pPr>
        <w:jc w:val="both"/>
      </w:pPr>
      <w:r>
        <w:rPr/>
        <w:t xml:space="preserve">3. A nonparametric Bayesian model with a Dirichlet process prior can be used for bridge reliability assessment, allowing for the adaptation of model complexity to observed data and accounting for both aleatory uncertainty and epistemic uncertainty arising from monitoring data.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对于上述文章的详细批判性分析，需要对其内容进行深入的研究和理解。以下是一些可能的批判点：</w:t>
      </w:r>
    </w:p>
    <w:p>
      <w:pPr>
        <w:jc w:val="both"/>
      </w:pPr>
      <w:r>
        <w:rPr/>
        <w:t xml:space="preserve"/>
      </w:r>
    </w:p>
    <w:p>
      <w:pPr>
        <w:jc w:val="both"/>
      </w:pPr>
      <w:r>
        <w:rPr/>
        <w:t xml:space="preserve">1. 潜在偏见及其来源：文章没有明确提到作者的背景和利益相关方，这可能导致潜在的偏见。如果作者有与结构健康监测数据相关的商业或个人利益，他们可能倾向于宣传该方法并忽略其他可行的方法。</w:t>
      </w:r>
    </w:p>
    <w:p>
      <w:pPr>
        <w:jc w:val="both"/>
      </w:pPr>
      <w:r>
        <w:rPr/>
        <w:t xml:space="preserve"/>
      </w:r>
    </w:p>
    <w:p>
      <w:pPr>
        <w:jc w:val="both"/>
      </w:pPr>
      <w:r>
        <w:rPr/>
        <w:t xml:space="preserve">2. 片面报道：文章似乎只关注了非参数贝叶斯模型在桥梁可靠性评估中的优势，而没有充分讨论其他方法的优缺点。这种片面报道可能导致读者对该方法过于乐观，并忽略了其他可能更有效或更准确的方法。</w:t>
      </w:r>
    </w:p>
    <w:p>
      <w:pPr>
        <w:jc w:val="both"/>
      </w:pPr>
      <w:r>
        <w:rPr/>
        <w:t xml:space="preserve"/>
      </w:r>
    </w:p>
    <w:p>
      <w:pPr>
        <w:jc w:val="both"/>
      </w:pPr>
      <w:r>
        <w:rPr/>
        <w:t xml:space="preserve">3. 无根据的主张：文章声称使用非参数贝叶斯模型可以同时考虑来自监测数据的不确定性和认知不确定性，并提高可靠性指数的估计精度。然而，文章没有提供足够的证据来支持这一主张。缺乏实际案例研究或数值实验结果来验证该方法是否真正能够提高可靠性评估结果的准确性。</w:t>
      </w:r>
    </w:p>
    <w:p>
      <w:pPr>
        <w:jc w:val="both"/>
      </w:pPr>
      <w:r>
        <w:rPr/>
        <w:t xml:space="preserve"/>
      </w:r>
    </w:p>
    <w:p>
      <w:pPr>
        <w:jc w:val="both"/>
      </w:pPr>
      <w:r>
        <w:rPr/>
        <w:t xml:space="preserve">4. 缺失的考虑点：文章没有讨论非参数贝叶斯模型在实际应用中可能面临的挑战和限制。例如，该方法是否适用于所有类型的桥梁结构？是否需要大量的监测数据才能获得准确的结果？这些缺失的考虑点可能导致读者对该方法的可行性和适用性产生疑问。</w:t>
      </w:r>
    </w:p>
    <w:p>
      <w:pPr>
        <w:jc w:val="both"/>
      </w:pPr>
      <w:r>
        <w:rPr/>
        <w:t xml:space="preserve"/>
      </w:r>
    </w:p>
    <w:p>
      <w:pPr>
        <w:jc w:val="both"/>
      </w:pPr>
      <w:r>
        <w:rPr/>
        <w:t xml:space="preserve">5. 所提出主张的缺失证据：文章没有提供足够的证据来支持非参数贝叶斯模型在桥梁可靠性评估中的优势。没有引用其他研究或文献来支持该方法相对于传统方法的优势。这种缺乏证据可能使读者难以接受作者所提出的主张。</w:t>
      </w:r>
    </w:p>
    <w:p>
      <w:pPr>
        <w:jc w:val="both"/>
      </w:pPr>
      <w:r>
        <w:rPr/>
        <w:t xml:space="preserve"/>
      </w:r>
    </w:p>
    <w:p>
      <w:pPr>
        <w:jc w:val="both"/>
      </w:pPr>
      <w:r>
        <w:rPr/>
        <w:t xml:space="preserve">6. 未探索的反驳：文章没有探讨其他学者或研究人员对非参数贝叶斯模型在桥梁可靠性评估中的观点和反驳。这种未探索可能导致读者对该方法存在争议或不确定性。</w:t>
      </w:r>
    </w:p>
    <w:p>
      <w:pPr>
        <w:jc w:val="both"/>
      </w:pPr>
      <w:r>
        <w:rPr/>
        <w:t xml:space="preserve"/>
      </w:r>
    </w:p>
    <w:p>
      <w:pPr>
        <w:jc w:val="both"/>
      </w:pPr>
      <w:r>
        <w:rPr/>
        <w:t xml:space="preserve">7. 宣传内容：文章似乎过于宣传非参数贝叶斯模型在桥梁可靠性评估中的优势，而忽略了其他可能更有效或更准确的方法。这种宣传内容可能会误导读者，并使他们对该方法的实际效果产生过高的期望。</w:t>
      </w:r>
    </w:p>
    <w:p>
      <w:pPr>
        <w:jc w:val="both"/>
      </w:pPr>
      <w:r>
        <w:rPr/>
        <w:t xml:space="preserve"/>
      </w:r>
    </w:p>
    <w:p>
      <w:pPr>
        <w:jc w:val="both"/>
      </w:pPr>
      <w:r>
        <w:rPr/>
        <w:t xml:space="preserve">8. 是否注意到可能的风险：文章没有明确讨论使用非参数贝叶斯模型进行桥梁可靠性评估可能面临的风险和不确定性。例如，该方法是否容易受到噪声或异常数据的影响？这种缺乏对潜在风险的关注可能导致读者对该方法的可行性和准确性产生疑问。</w:t>
      </w:r>
    </w:p>
    <w:p>
      <w:pPr>
        <w:jc w:val="both"/>
      </w:pPr>
      <w:r>
        <w:rPr/>
        <w:t xml:space="preserve"/>
      </w:r>
    </w:p>
    <w:p>
      <w:pPr>
        <w:jc w:val="both"/>
      </w:pPr>
      <w:r>
        <w:rPr/>
        <w:t xml:space="preserve">9. 没有平等地呈现双方：文章似乎只关注非参数贝叶斯模型在桥梁可靠性评估中的优势，而没有充分讨论其他方法的优点和局限性。这种不平等地呈现双方可能导致读者对该方法过于乐观，并忽略了其他可能更有效或更准确的方法。</w:t>
      </w:r>
    </w:p>
    <w:p>
      <w:pPr>
        <w:jc w:val="both"/>
      </w:pPr>
      <w:r>
        <w:rPr/>
        <w:t xml:space="preserve"/>
      </w:r>
    </w:p>
    <w:p>
      <w:pPr>
        <w:jc w:val="both"/>
      </w:pPr>
      <w:r>
        <w:rPr/>
        <w:t xml:space="preserve">总之，上述文章在介绍非参数贝叶斯模型在桥梁可靠性评估中的应用时存在一些问题和不足之处。需要进一步研究和探讨来验证该方法是否真正能够提高可靠性评估结果的准确性，并全面考虑其他可能更有效或更准确的方法。</w:t>
      </w:r>
    </w:p>
    <w:p>
      <w:pPr>
        <w:pStyle w:val="Heading1"/>
      </w:pPr>
      <w:bookmarkStart w:id="5" w:name="_Toc5"/>
      <w:r>
        <w:t>Topics for further research:</w:t>
      </w:r>
      <w:bookmarkEnd w:id="5"/>
    </w:p>
    <w:p>
      <w:pPr>
        <w:spacing w:after="0"/>
        <w:numPr>
          <w:ilvl w:val="0"/>
          <w:numId w:val="2"/>
        </w:numPr>
      </w:pPr>
      <w:r>
        <w:rPr/>
        <w:t xml:space="preserve">作者背景和利益相关方
</w:t>
      </w:r>
    </w:p>
    <w:p>
      <w:pPr>
        <w:spacing w:after="0"/>
        <w:numPr>
          <w:ilvl w:val="0"/>
          <w:numId w:val="2"/>
        </w:numPr>
      </w:pPr>
      <w:r>
        <w:rPr/>
        <w:t xml:space="preserve">其他方法的优缺点
</w:t>
      </w:r>
    </w:p>
    <w:p>
      <w:pPr>
        <w:spacing w:after="0"/>
        <w:numPr>
          <w:ilvl w:val="0"/>
          <w:numId w:val="2"/>
        </w:numPr>
      </w:pPr>
      <w:r>
        <w:rPr/>
        <w:t xml:space="preserve">非参数贝叶斯模型是否能同时考虑不确定性和认知不确定性，并提高可靠性指数的估计精度
</w:t>
      </w:r>
    </w:p>
    <w:p>
      <w:pPr>
        <w:spacing w:after="0"/>
        <w:numPr>
          <w:ilvl w:val="0"/>
          <w:numId w:val="2"/>
        </w:numPr>
      </w:pPr>
      <w:r>
        <w:rPr/>
        <w:t xml:space="preserve">非参数贝叶斯模型的适用性和限制
</w:t>
      </w:r>
    </w:p>
    <w:p>
      <w:pPr>
        <w:spacing w:after="0"/>
        <w:numPr>
          <w:ilvl w:val="0"/>
          <w:numId w:val="2"/>
        </w:numPr>
      </w:pPr>
      <w:r>
        <w:rPr/>
        <w:t xml:space="preserve">非参数贝叶斯模型相对于传统方法的优势的证据
</w:t>
      </w:r>
    </w:p>
    <w:p>
      <w:pPr>
        <w:numPr>
          <w:ilvl w:val="0"/>
          <w:numId w:val="2"/>
        </w:numPr>
      </w:pPr>
      <w:r>
        <w:rPr/>
        <w:t xml:space="preserve">其他学者或研究人员对非参数贝叶斯模型的观点和反驳</w:t>
      </w:r>
    </w:p>
    <w:p>
      <w:pPr>
        <w:pStyle w:val="Heading1"/>
      </w:pPr>
      <w:bookmarkStart w:id="6" w:name="_Toc6"/>
      <w:r>
        <w:t>Report location:</w:t>
      </w:r>
      <w:bookmarkEnd w:id="6"/>
    </w:p>
    <w:p>
      <w:hyperlink r:id="rId8" w:history="1">
        <w:r>
          <w:rPr>
            <w:color w:val="2980b9"/>
            <w:u w:val="single"/>
          </w:rPr>
          <w:t xml:space="preserve">https://www.fullpicture.app/item/4dbff31e66b569a8228b3963b01e7c20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588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awi.com/journals/schm/2023/9271433/" TargetMode="External"/><Relationship Id="rId8" Type="http://schemas.openxmlformats.org/officeDocument/2006/relationships/hyperlink" Target="https://www.fullpicture.app/item/4dbff31e66b569a8228b3963b01e7c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2024-01-11T12:46:55+01:00</dcterms:created>
  <dcterms:modified xsi:type="dcterms:W3CDTF">2024-01-11T12:46:55+01:00</dcterms:modified>
</cp:coreProperties>
</file>

<file path=docProps/custom.xml><?xml version="1.0" encoding="utf-8"?>
<Properties xmlns="http://schemas.openxmlformats.org/officeDocument/2006/custom-properties" xmlns:vt="http://schemas.openxmlformats.org/officeDocument/2006/docPropsVTypes"/>
</file>