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N-Gram Features into Pre-trained Model: A Novel Ensemble Model for Multi-target Stance Detection | SpringerLink</w:t>
      </w:r>
      <w:br/>
      <w:hyperlink r:id="rId7" w:history="1">
        <w:r>
          <w:rPr>
            <w:color w:val="2980b9"/>
            <w:u w:val="single"/>
          </w:rPr>
          <w:t xml:space="preserve">http://gfbfgdd887a805d134b63sp66pc006ffkn6oup.fgcc.kust.cwkeji.cn/chapter/10.1007/978-3-030-86365-4_22</w:t>
        </w:r>
      </w:hyperlink>
    </w:p>
    <w:p>
      <w:pPr>
        <w:pStyle w:val="Heading1"/>
      </w:pPr>
      <w:bookmarkStart w:id="2" w:name="_Toc2"/>
      <w:r>
        <w:t>Article summary:</w:t>
      </w:r>
      <w:bookmarkEnd w:id="2"/>
    </w:p>
    <w:p>
      <w:pPr>
        <w:jc w:val="both"/>
      </w:pPr>
      <w:r>
        <w:rPr/>
        <w:t xml:space="preserve">1. This article presents a novel ensemble model for multi-target stance detection that integrates N-gram features into a pre-trained model.</w:t>
      </w:r>
    </w:p>
    <w:p>
      <w:pPr>
        <w:jc w:val="both"/>
      </w:pPr>
      <w:r>
        <w:rPr/>
        <w:t xml:space="preserve">2. The model is based on Bidirectional Encoder Representations from Transformers (BERT) and static word embeddings, and uses neural attention networks to classify stance.</w:t>
      </w:r>
    </w:p>
    <w:p>
      <w:pPr>
        <w:jc w:val="both"/>
      </w:pPr>
      <w:r>
        <w:rPr/>
        <w:t xml:space="preserve">3. The model was evaluated using Arabic Twitter data, and showed improved performance compared to existing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novel ensemble model for multi-target stance detection that integrates N-gram features into a pre-trained model. The authors provide evidence of the efficacy of their approach by comparing it to existing models on Arabic Twitter data, showing improved performance in terms of accuracy and F1 score. </w:t>
      </w:r>
    </w:p>
    <w:p>
      <w:pPr>
        <w:jc w:val="both"/>
      </w:pPr>
      <w:r>
        <w:rPr/>
        <w:t xml:space="preserve">The article appears to be reliable and trustworthy overall, as it provides evidence for its claims and cites relevant research in the field. However, there are some potential biases that should be noted. For example, the authors focus primarily on Arabic Twitter data when evaluating their model, which may not be representative of other datasets or languages. Additionally, the authors do not explore any possible counterarguments or risks associated with their approach, which could lead to an incomplete understanding of its implications. Furthermore, the article does not present both sides equally; instead it focuses solely on the benefits of their proposed approach without considering any potential drawbacks or alternative approaches. </w:t>
      </w:r>
    </w:p>
    <w:p>
      <w:pPr>
        <w:jc w:val="both"/>
      </w:pPr>
      <w:r>
        <w:rPr/>
        <w:t xml:space="preserve">In conclusion, this article provides a detailed overview of a novel ensemble model for multi-target stance detection that integrates N-gram features into a pre-trained model. While it appears to be reliable overall, there are some potential biases that should be noted such as focusing primarily on Arabic Twitter data when evaluating their model and not exploring any possible counterarguments or risks associated with their approach.</w:t>
      </w:r>
    </w:p>
    <w:p>
      <w:pPr>
        <w:pStyle w:val="Heading1"/>
      </w:pPr>
      <w:bookmarkStart w:id="5" w:name="_Toc5"/>
      <w:r>
        <w:t>Topics for further research:</w:t>
      </w:r>
      <w:bookmarkEnd w:id="5"/>
    </w:p>
    <w:p>
      <w:pPr>
        <w:spacing w:after="0"/>
        <w:numPr>
          <w:ilvl w:val="0"/>
          <w:numId w:val="2"/>
        </w:numPr>
      </w:pPr>
      <w:r>
        <w:rPr/>
        <w:t xml:space="preserve">Multi-target stance detection</w:t>
      </w:r>
    </w:p>
    <w:p>
      <w:pPr>
        <w:spacing w:after="0"/>
        <w:numPr>
          <w:ilvl w:val="0"/>
          <w:numId w:val="2"/>
        </w:numPr>
      </w:pPr>
      <w:r>
        <w:rPr/>
        <w:t xml:space="preserve">N-gram features</w:t>
      </w:r>
    </w:p>
    <w:p>
      <w:pPr>
        <w:spacing w:after="0"/>
        <w:numPr>
          <w:ilvl w:val="0"/>
          <w:numId w:val="2"/>
        </w:numPr>
      </w:pPr>
      <w:r>
        <w:rPr/>
        <w:t xml:space="preserve">Pre-trained models</w:t>
      </w:r>
    </w:p>
    <w:p>
      <w:pPr>
        <w:spacing w:after="0"/>
        <w:numPr>
          <w:ilvl w:val="0"/>
          <w:numId w:val="2"/>
        </w:numPr>
      </w:pPr>
      <w:r>
        <w:rPr/>
        <w:t xml:space="preserve">Performance evaluation</w:t>
      </w:r>
    </w:p>
    <w:p>
      <w:pPr>
        <w:spacing w:after="0"/>
        <w:numPr>
          <w:ilvl w:val="0"/>
          <w:numId w:val="2"/>
        </w:numPr>
      </w:pPr>
      <w:r>
        <w:rPr/>
        <w:t xml:space="preserve">Alternative approaches</w:t>
      </w:r>
    </w:p>
    <w:p>
      <w:pPr>
        <w:numPr>
          <w:ilvl w:val="0"/>
          <w:numId w:val="2"/>
        </w:numPr>
      </w:pPr>
      <w:r>
        <w:rPr/>
        <w:t xml:space="preserve">Potential drawbacks</w:t>
      </w:r>
    </w:p>
    <w:p>
      <w:pPr>
        <w:pStyle w:val="Heading1"/>
      </w:pPr>
      <w:bookmarkStart w:id="6" w:name="_Toc6"/>
      <w:r>
        <w:t>Report location:</w:t>
      </w:r>
      <w:bookmarkEnd w:id="6"/>
    </w:p>
    <w:p>
      <w:hyperlink r:id="rId8" w:history="1">
        <w:r>
          <w:rPr>
            <w:color w:val="2980b9"/>
            <w:u w:val="single"/>
          </w:rPr>
          <w:t xml:space="preserve">https://www.fullpicture.app/item/4dc37a5b937e4276ea8c6ee522dc0dcc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2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gdd887a805d134b63sp66pc006ffkn6oup.fgcc.kust.cwkeji.cn/chapter/10.1007/978-3-030-86365-4_22" TargetMode="External"/><Relationship Id="rId8" Type="http://schemas.openxmlformats.org/officeDocument/2006/relationships/hyperlink" Target="https://www.fullpicture.app/item/4dc37a5b937e4276ea8c6ee522dc0d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2023-02-24T19:11:40+01:00</dcterms:created>
  <dcterms:modified xsi:type="dcterms:W3CDTF">2023-02-24T19:11:40+01:00</dcterms:modified>
</cp:coreProperties>
</file>

<file path=docProps/custom.xml><?xml version="1.0" encoding="utf-8"?>
<Properties xmlns="http://schemas.openxmlformats.org/officeDocument/2006/custom-properties" xmlns:vt="http://schemas.openxmlformats.org/officeDocument/2006/docPropsVTypes"/>
</file>