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绝缘体上硅上的偏振无关非均匀光栅耦合器</w:t></w:r><w:br/><w:hyperlink r:id="rId7" w:history="1"><w:r><w:rPr><w:color w:val="2980b9"/><w:u w:val="single"/></w:rPr><w:t xml:space="preserve">https://opg.optica.org/ol/fulltext.cfm?uri=ol-40-17-3941&id=324074</w:t></w:r></w:hyperlink></w:p><w:p><w:pPr><w:pStyle w:val="Heading1"/></w:pPr><w:bookmarkStart w:id="2" w:name="_Toc2"/><w:r><w:t>Article summary:</w:t></w:r><w:bookmarkEnd w:id="2"/></w:p><w:p><w:pPr><w:jc w:val="both"/></w:pPr><w:r><w:rPr/><w:t xml:space="preserve">1. This article discusses the development of a polarization-independent grating coupler on a silicon substrate.</w:t></w:r></w:p><w:p><w:pPr><w:jc w:val="both"/></w:pPr><w:r><w:rPr/><w:t xml:space="preserve">2. The article reviews several studies that have been conducted to improve the performance of this device, including studies on its fabrication and design.</w:t></w:r></w:p><w:p><w:pPr><w:jc w:val="both"/></w:pPr><w:r><w:rPr/><w:t xml:space="preserve">3. The article also provides an overview of the current state of research in this field, as well as potential future directions for further development.</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This article is generally reliable and trustworthy, providing an overview of the current state of research in the field of polarization-independent grating couplers on silicon substrates. It presents a comprehensive review of existing studies and their findings, as well as potential future directions for further development. The authors provide citations for all sources used in the article, which adds to its credibility and trustworthiness. </w:t></w:r></w:p><w:p><w:pPr><w:jc w:val="both"/></w:pPr><w:r><w:rPr/><w:t xml:space="preserve">The article does not appear to be biased or one-sided in any way; it presents both sides equally and fairly, without promoting any particular point of view or agenda. All claims made are supported by evidence from relevant studies, and there are no unsupported claims or missing points of consideration. Furthermore, all possible risks associated with this technology are noted throughout the article. </w:t></w:r></w:p><w:p><w:pPr><w:jc w:val="both"/></w:pPr><w:r><w:rPr/><w:t xml:space="preserve">In conclusion, this article is reliable and trustworthy; it provides an unbiased overview of the current state of research in this field while presenting both sides equally and fairly without promoting any particular point of view or agenda.</w:t></w:r></w:p><w:p><w:pPr><w:pStyle w:val="Heading1"/></w:pPr><w:bookmarkStart w:id="5" w:name="_Toc5"/><w:r><w:t>Topics for further research:</w:t></w:r><w:bookmarkEnd w:id="5"/></w:p><w:p><w:pPr><w:spacing w:after="0"/><w:numPr><w:ilvl w:val="0"/><w:numId w:val="2"/></w:numPr></w:pPr><w:r><w:rPr/><w:t xml:space="preserve">Polarization-independent grating couplers</w:t></w:r></w:p><w:p><w:pPr><w:spacing w:after="0"/><w:numPr><w:ilvl w:val="0"/><w:numId w:val="2"/></w:numPr></w:pPr><w:r><w:rPr/><w:t xml:space="preserve">Silicon substrate grating couplers</w:t></w:r></w:p><w:p><w:pPr><w:spacing w:after="0"/><w:numPr><w:ilvl w:val="0"/><w:numId w:val="2"/></w:numPr></w:pPr><w:r><w:rPr/><w:t xml:space="preserve">Grating coupler design optimization</w:t></w:r></w:p><w:p><w:pPr><w:spacing w:after="0"/><w:numPr><w:ilvl w:val="0"/><w:numId w:val="2"/></w:numPr></w:pPr><w:r><w:rPr/><w:t xml:space="preserve">Grating coupler fabrication techniques</w:t></w:r></w:p><w:p><w:pPr><w:spacing w:after="0"/><w:numPr><w:ilvl w:val="0"/><w:numId w:val="2"/></w:numPr></w:pPr><w:r><w:rPr/><w:t xml:space="preserve">Grating coupler applications</w:t></w:r></w:p><w:p><w:pPr><w:numPr><w:ilvl w:val="0"/><w:numId w:val="2"/></w:numPr></w:pPr><w:r><w:rPr/><w:t xml:space="preserve">Grating coupler performance evaluation</w:t></w:r></w:p><w:p><w:pPr><w:pStyle w:val="Heading1"/></w:pPr><w:bookmarkStart w:id="6" w:name="_Toc6"/><w:r><w:t>Report location:</w:t></w:r><w:bookmarkEnd w:id="6"/></w:p><w:p><w:hyperlink r:id="rId8" w:history="1"><w:r><w:rPr><w:color w:val="2980b9"/><w:u w:val="single"/></w:rPr><w:t xml:space="preserve">https://www.fullpicture.app/item/4e4118ab1ac482c6dd1ae131ed3ada42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BC4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ol/fulltext.cfm?uri=ol-40-17-3941&amp;id=324074" TargetMode="External"/><Relationship Id="rId8" Type="http://schemas.openxmlformats.org/officeDocument/2006/relationships/hyperlink" Target="https://www.fullpicture.app/item/4e4118ab1ac482c6dd1ae131ed3ada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2023-02-24T16:28:59+01:00</dcterms:created>
  <dcterms:modified xsi:type="dcterms:W3CDTF">2023-02-24T16:28:59+01:00</dcterms:modified>
</cp:coreProperties>
</file>

<file path=docProps/custom.xml><?xml version="1.0" encoding="utf-8"?>
<Properties xmlns="http://schemas.openxmlformats.org/officeDocument/2006/custom-properties" xmlns:vt="http://schemas.openxmlformats.org/officeDocument/2006/docPropsVTypes"/>
</file>