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Guyana’s Oil Potential Could Be Even Greater Than Anticipated | OilPrice.com</w:t>
      </w:r>
      <w:br/>
      <w:hyperlink r:id="rId7" w:history="1">
        <w:r>
          <w:rPr>
            <w:color w:val="2980b9"/>
            <w:u w:val="single"/>
          </w:rPr>
          <w:t xml:space="preserve">https://oilprice.com/Energy/Energy-General/Guyanas-Oil-Potential-Could-Be-Even-Greater-Than-Anticipated.html</w:t>
        </w:r>
      </w:hyperlink>
    </w:p>
    <w:p>
      <w:pPr>
        <w:pStyle w:val="Heading1"/>
      </w:pPr>
      <w:bookmarkStart w:id="2" w:name="_Toc2"/>
      <w:r>
        <w:t>Article summary:</w:t>
      </w:r>
      <w:bookmarkEnd w:id="2"/>
    </w:p>
    <w:p>
      <w:pPr>
        <w:jc w:val="both"/>
      </w:pPr>
      <w:r>
        <w:rPr/>
        <w:t xml:space="preserve">1. Guyana has become a major oil producer since 2015 due to the discoveries of 11 billion barrels of recoverable oil resources in the Stabroek Block.</w:t>
      </w:r>
    </w:p>
    <w:p>
      <w:pPr>
        <w:jc w:val="both"/>
      </w:pPr>
      <w:r>
        <w:rPr/>
        <w:t xml:space="preserve">2. ExxonMobil is accelerating development of the Stabroek Block, with two projects underway and a third planned for 2026.</w:t>
      </w:r>
    </w:p>
    <w:p>
      <w:pPr>
        <w:jc w:val="both"/>
      </w:pPr>
      <w:r>
        <w:rPr/>
        <w:t xml:space="preserve">3. There is potential for Guyana's oil output to exceed predicted volumes in less than a decade, but discord over the production sharing agreement could derail Exxon's plans.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“Guyana’s Oil Potential Could Be Even Greater Than Anticipated” provides an overview of the recent developments in Guyana’s offshore oil sector and its potential for growth. The article is generally reliable and trustworthy, as it provides accurate information about the discoveries made by ExxonMobil and their plans for further exploration and development in the region. The article also mentions some of the potential risks associated with these developments, such as discord over the production sharing agreement between ExxonMobil and Georgetown. </w:t>
      </w:r>
    </w:p>
    <w:p>
      <w:pPr>
        <w:jc w:val="both"/>
      </w:pPr>
      <w:r>
        <w:rPr/>
        <w:t xml:space="preserve">However, there are some areas where the article could be improved upon. For example, while it does mention some of the potential risks associated with these developments, it does not provide any detailed analysis or discussion on how these risks might affect Guyana’s economy or environment. Additionally, while it does mention that there is potential for Guyana’s oil output to exceed predicted volumes in less than a decade, it does not provide any evidence or data to support this claim. Furthermore, while it mentions that ExxonMobil has recouped its investment costs from Liza Phase One relatively quickly, it does not explore any other possible implications or consequences of this development. </w:t>
      </w:r>
    </w:p>
    <w:p>
      <w:pPr>
        <w:jc w:val="both"/>
      </w:pPr>
      <w:r>
        <w:rPr/>
        <w:t xml:space="preserve">In conclusion, while this article provides an accurate overview of recent developments in Guyana’s offshore oil sector and its potential for growth, there are some areas where more detail and analysis would be beneficial in order to provide a more comprehensive understanding of this topic.</w:t>
      </w:r>
    </w:p>
    <w:p>
      <w:pPr>
        <w:pStyle w:val="Heading1"/>
      </w:pPr>
      <w:bookmarkStart w:id="5" w:name="_Toc5"/>
      <w:r>
        <w:t>Topics for further research:</w:t>
      </w:r>
      <w:bookmarkEnd w:id="5"/>
    </w:p>
    <w:p>
      <w:pPr>
        <w:spacing w:after="0"/>
        <w:numPr>
          <w:ilvl w:val="0"/>
          <w:numId w:val="2"/>
        </w:numPr>
      </w:pPr>
      <w:r>
        <w:rPr/>
        <w:t xml:space="preserve">Guyana oil production sharing agreement</w:t>
      </w:r>
    </w:p>
    <w:p>
      <w:pPr>
        <w:spacing w:after="0"/>
        <w:numPr>
          <w:ilvl w:val="0"/>
          <w:numId w:val="2"/>
        </w:numPr>
      </w:pPr>
      <w:r>
        <w:rPr/>
        <w:t xml:space="preserve">Economic implications of Guyana's oil sector</w:t>
      </w:r>
    </w:p>
    <w:p>
      <w:pPr>
        <w:spacing w:after="0"/>
        <w:numPr>
          <w:ilvl w:val="0"/>
          <w:numId w:val="2"/>
        </w:numPr>
      </w:pPr>
      <w:r>
        <w:rPr/>
        <w:t xml:space="preserve">Environmental impacts of offshore oil exploration</w:t>
      </w:r>
    </w:p>
    <w:p>
      <w:pPr>
        <w:spacing w:after="0"/>
        <w:numPr>
          <w:ilvl w:val="0"/>
          <w:numId w:val="2"/>
        </w:numPr>
      </w:pPr>
      <w:r>
        <w:rPr/>
        <w:t xml:space="preserve">ExxonMobil's investment costs in Guyana</w:t>
      </w:r>
    </w:p>
    <w:p>
      <w:pPr>
        <w:spacing w:after="0"/>
        <w:numPr>
          <w:ilvl w:val="0"/>
          <w:numId w:val="2"/>
        </w:numPr>
      </w:pPr>
      <w:r>
        <w:rPr/>
        <w:t xml:space="preserve">Long-term projections for Guyana's oil output</w:t>
      </w:r>
    </w:p>
    <w:p>
      <w:pPr>
        <w:numPr>
          <w:ilvl w:val="0"/>
          <w:numId w:val="2"/>
        </w:numPr>
      </w:pPr>
      <w:r>
        <w:rPr/>
        <w:t xml:space="preserve">Social and political implications of Guyana's oil sector</w:t>
      </w:r>
    </w:p>
    <w:p>
      <w:pPr>
        <w:pStyle w:val="Heading1"/>
      </w:pPr>
      <w:bookmarkStart w:id="6" w:name="_Toc6"/>
      <w:r>
        <w:t>Report location:</w:t>
      </w:r>
      <w:bookmarkEnd w:id="6"/>
    </w:p>
    <w:p>
      <w:hyperlink r:id="rId8" w:history="1">
        <w:r>
          <w:rPr>
            <w:color w:val="2980b9"/>
            <w:u w:val="single"/>
          </w:rPr>
          <w:t xml:space="preserve">https://www.fullpicture.app/item/4e53fe860413b346fb20a8c5d04c8cad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B57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ilprice.com/Energy/Energy-General/Guyanas-Oil-Potential-Could-Be-Even-Greater-Than-Anticipated.html" TargetMode="External"/><Relationship Id="rId8" Type="http://schemas.openxmlformats.org/officeDocument/2006/relationships/hyperlink" Target="https://www.fullpicture.app/item/4e53fe860413b346fb20a8c5d04c8c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2023-02-22T21:38:30+01:00</dcterms:created>
  <dcterms:modified xsi:type="dcterms:W3CDTF">2023-02-22T21:38:30+01:00</dcterms:modified>
</cp:coreProperties>
</file>

<file path=docProps/custom.xml><?xml version="1.0" encoding="utf-8"?>
<Properties xmlns="http://schemas.openxmlformats.org/officeDocument/2006/custom-properties" xmlns:vt="http://schemas.openxmlformats.org/officeDocument/2006/docPropsVTypes"/>
</file>