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使用模糊集 QCA 了解客户公司的关系吸引力配置 - ScienceDirect</w:t>
      </w:r>
      <w:br/>
      <w:hyperlink r:id="rId7" w:history="1">
        <w:r>
          <w:rPr>
            <w:color w:val="2980b9"/>
            <w:u w:val="single"/>
          </w:rPr>
          <w:t xml:space="preserve">https://www.sciencedirect.com/science/article/pii/S0148296314002410</w:t>
        </w:r>
      </w:hyperlink>
    </w:p>
    <w:p>
      <w:pPr>
        <w:pStyle w:val="Heading1"/>
      </w:pPr>
      <w:bookmarkStart w:id="2" w:name="_Toc2"/>
      <w:r>
        <w:t>Article summary:</w:t>
      </w:r>
      <w:bookmarkEnd w:id="2"/>
    </w:p>
    <w:p>
      <w:pPr>
        <w:jc w:val="both"/>
      </w:pPr>
      <w:r>
        <w:rPr/>
        <w:t xml:space="preserve">1. 本研究旨在了解商业客户的关系吸引力的条件，即供应商对客户公司的态度，以维持和/或改善现有的业务关系。</w:t>
      </w:r>
    </w:p>
    <w:p>
      <w:pPr>
        <w:jc w:val="both"/>
      </w:pPr>
      <w:r>
        <w:rPr/>
        <w:t xml:space="preserve">2. 使用模糊集定性比较分析 (fsQCA)，该研究揭示了导致高或低关系客户吸引力的条件的不同配置，包括财务和非财务收益、成本、信任和依赖。</w:t>
      </w:r>
    </w:p>
    <w:p>
      <w:pPr>
        <w:jc w:val="both"/>
      </w:pPr>
      <w:r>
        <w:rPr/>
        <w:t xml:space="preserve">3. 与有吸引力的客户合作并与他们建立更深层次的关系对供应商来说很重要，因为这可以增加他们业务的未来潜力。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学术研究论文，其内容相对客观和中立。然而，可以指出的是，该研究仅基于供应商公司高级管理人员的感知进行了调查，可能存在样本偏差和主观性。此外，该研究未考虑客户公司对供应商的吸引力和影响力，这也可能导致结果的片面性。另外，在文章中提到了关系资源投资不同，但并没有探讨这种不同是否会导致不公平或不平等的情况。最后，该研究未探讨与有吸引力的客户合作可能带来的风险或负面影响。</w:t>
      </w:r>
    </w:p>
    <w:p>
      <w:pPr>
        <w:pStyle w:val="Heading1"/>
      </w:pPr>
      <w:bookmarkStart w:id="5" w:name="_Toc5"/>
      <w:r>
        <w:t>Topics for further research:</w:t>
      </w:r>
      <w:bookmarkEnd w:id="5"/>
    </w:p>
    <w:p>
      <w:pPr>
        <w:spacing w:after="0"/>
        <w:numPr>
          <w:ilvl w:val="0"/>
          <w:numId w:val="2"/>
        </w:numPr>
      </w:pPr>
      <w:r>
        <w:rPr/>
        <w:t xml:space="preserve">Sample bias and subjectivity in supplier perception survey
</w:t>
      </w:r>
    </w:p>
    <w:p>
      <w:pPr>
        <w:spacing w:after="0"/>
        <w:numPr>
          <w:ilvl w:val="0"/>
          <w:numId w:val="2"/>
        </w:numPr>
      </w:pPr>
      <w:r>
        <w:rPr/>
        <w:t xml:space="preserve">Lack of consideration for customer company attractiveness and influence
</w:t>
      </w:r>
    </w:p>
    <w:p>
      <w:pPr>
        <w:spacing w:after="0"/>
        <w:numPr>
          <w:ilvl w:val="0"/>
          <w:numId w:val="2"/>
        </w:numPr>
      </w:pPr>
      <w:r>
        <w:rPr/>
        <w:t xml:space="preserve">Potential for unfairness or inequality in different relationship resource investments
</w:t>
      </w:r>
    </w:p>
    <w:p>
      <w:pPr>
        <w:spacing w:after="0"/>
        <w:numPr>
          <w:ilvl w:val="0"/>
          <w:numId w:val="2"/>
        </w:numPr>
      </w:pPr>
      <w:r>
        <w:rPr/>
        <w:t xml:space="preserve">Absence of exploration of risks or negative impacts of partnering with attractive customers
</w:t>
      </w:r>
    </w:p>
    <w:p>
      <w:pPr>
        <w:spacing w:after="0"/>
        <w:numPr>
          <w:ilvl w:val="0"/>
          <w:numId w:val="2"/>
        </w:numPr>
      </w:pPr>
      <w:r>
        <w:rPr/>
        <w:t xml:space="preserve">Use of objective and neutral language in academic research
</w:t>
      </w:r>
    </w:p>
    <w:p>
      <w:pPr>
        <w:numPr>
          <w:ilvl w:val="0"/>
          <w:numId w:val="2"/>
        </w:numPr>
      </w:pPr>
      <w:r>
        <w:rPr/>
        <w:t xml:space="preserve">Importance of acknowledging limitations and potential biases in research studies.</w:t>
      </w:r>
    </w:p>
    <w:p>
      <w:pPr>
        <w:pStyle w:val="Heading1"/>
      </w:pPr>
      <w:bookmarkStart w:id="6" w:name="_Toc6"/>
      <w:r>
        <w:t>Report location:</w:t>
      </w:r>
      <w:bookmarkEnd w:id="6"/>
    </w:p>
    <w:p>
      <w:hyperlink r:id="rId8" w:history="1">
        <w:r>
          <w:rPr>
            <w:color w:val="2980b9"/>
            <w:u w:val="single"/>
          </w:rPr>
          <w:t xml:space="preserve">https://www.fullpicture.app/item/4e6e579047f158cc5c0a96e3eb9668ef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45E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8296314002410" TargetMode="External"/><Relationship Id="rId8" Type="http://schemas.openxmlformats.org/officeDocument/2006/relationships/hyperlink" Target="https://www.fullpicture.app/item/4e6e579047f158cc5c0a96e3eb9668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2023-12-22T05:10:47+01:00</dcterms:created>
  <dcterms:modified xsi:type="dcterms:W3CDTF">2023-12-22T05:10:47+01:00</dcterms:modified>
</cp:coreProperties>
</file>

<file path=docProps/custom.xml><?xml version="1.0" encoding="utf-8"?>
<Properties xmlns="http://schemas.openxmlformats.org/officeDocument/2006/custom-properties" xmlns:vt="http://schemas.openxmlformats.org/officeDocument/2006/docPropsVTypes"/>
</file>