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SafeTruck | #1 AI Fleet Tech</w:t>
      </w:r>
      <w:br/>
      <w:hyperlink r:id="rId7" w:history="1">
        <w:r>
          <w:rPr>
            <w:color w:val="2980b9"/>
            <w:u w:val="single"/>
          </w:rPr>
          <w:t xml:space="preserve">https://safetruck.co/</w:t>
        </w:r>
      </w:hyperlink>
    </w:p>
    <w:p>
      <w:pPr>
        <w:pStyle w:val="Heading1"/>
      </w:pPr>
      <w:bookmarkStart w:id="2" w:name="_Toc2"/>
      <w:r>
        <w:t>Article summary:</w:t>
      </w:r>
      <w:bookmarkEnd w:id="2"/>
    </w:p>
    <w:p>
      <w:pPr>
        <w:jc w:val="both"/>
      </w:pPr>
      <w:r>
        <w:rPr/>
        <w:t xml:space="preserve">1. SafeTruck is the number one AI fleet tech company in Southeast Asia, with over 1,000 active drivers tracked and support for regional telecom networks.</w:t>
      </w:r>
    </w:p>
    <w:p>
      <w:pPr>
        <w:jc w:val="both"/>
      </w:pPr>
      <w:r>
        <w:rPr/>
        <w:t xml:space="preserve">2. The company offers a fully integrated suite of products to connect and automate fleet operations, including an automated operations platform, AI-powered applications, and a telematics and IoT platform.</w:t>
      </w:r>
    </w:p>
    <w:p>
      <w:pPr>
        <w:jc w:val="both"/>
      </w:pPr>
      <w:r>
        <w:rPr/>
        <w:t xml:space="preserve">3. SafeTruck's solutions have led to significant improvements in driver compliance, utilization, fuel savings, maintenance cost reduction, and insurance premiums reduction for its clients in various industries such as transportation &amp; logistics, passenger &amp; transit, food &amp; beverages, government, oil &amp; gas, construction, and healthcare.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"SafeTruck | #1 AI Fleet Tech" presents the features and benefits of SafeTruck's fleet management solutions. The article claims that SafeTruck is a fully integrated suite of products that can automate fleet operations, provide business intelligence tools, offer competitive rates, fuel and maintenance discounts, usage-based insurance, and loyalty rewards for safe drivers. The article also claims that SafeTruck can improve driver compliance by 90%, utilization by 80%, fuel savings by 60%, maintenance cost reduction by 45%, and insurance premiums reduction by 25%.</w:t>
      </w:r>
    </w:p>
    <w:p>
      <w:pPr>
        <w:jc w:val="both"/>
      </w:pPr>
      <w:r>
        <w:rPr/>
        <w:t xml:space="preserve"/>
      </w:r>
    </w:p>
    <w:p>
      <w:pPr>
        <w:jc w:val="both"/>
      </w:pPr>
      <w:r>
        <w:rPr/>
        <w:t xml:space="preserve">The article provides some evidence to support its claims, such as the number of active drivers tracked (1k+), million kilometers of vehicle movement network support (5 million+), Southeast Asia coverage (including Singapore, Indonesia &amp; Vietnam), and regional telecom network support (2G/3G/4G/5G++). However, the article lacks specific details about how SafeTruck achieves these improvements in driver compliance, utilization, fuel savings, maintenance cost reduction, and insurance premiums reduction.</w:t>
      </w:r>
    </w:p>
    <w:p>
      <w:pPr>
        <w:jc w:val="both"/>
      </w:pPr>
      <w:r>
        <w:rPr/>
        <w:t xml:space="preserve"/>
      </w:r>
    </w:p>
    <w:p>
      <w:pPr>
        <w:jc w:val="both"/>
      </w:pPr>
      <w:r>
        <w:rPr/>
        <w:t xml:space="preserve">The article also presents some potential biases and promotional content. For example, the article repeatedly emphasizes that SafeTruck is trusted by companies across Southeast Asia without providing any independent verification or third-party reviews. The article also highlights the benefits of using SafeTruck's solutions without exploring any potential risks or drawbacks.</w:t>
      </w:r>
    </w:p>
    <w:p>
      <w:pPr>
        <w:jc w:val="both"/>
      </w:pPr>
      <w:r>
        <w:rPr/>
        <w:t xml:space="preserve"/>
      </w:r>
    </w:p>
    <w:p>
      <w:pPr>
        <w:jc w:val="both"/>
      </w:pPr>
      <w:r>
        <w:rPr/>
        <w:t xml:space="preserve">Moreover, the article does not present both sides equally or explore counterarguments. For instance, the article does not mention any potential limitations or challenges associated with using AI-powered fleet management solutions. Additionally, the article does not provide any evidence to support its claim that SafeTruck is #1 AI Fleet Tech.</w:t>
      </w:r>
    </w:p>
    <w:p>
      <w:pPr>
        <w:jc w:val="both"/>
      </w:pPr>
      <w:r>
        <w:rPr/>
        <w:t xml:space="preserve"/>
      </w:r>
    </w:p>
    <w:p>
      <w:pPr>
        <w:jc w:val="both"/>
      </w:pPr>
      <w:r>
        <w:rPr/>
        <w:t xml:space="preserve">In conclusion, while the article provides some useful information about SafeTruck's fleet management solutions and their potential benefits for businesses in Southeast Asia, it lacks specific details about how these solutions work and achieve their claimed improvements in driver compliance, utilization, fuel savings, maintenance cost reduction, and insurance premiums reduction. The article also presents some potential biases and promotional content, and does not present both sides equally or explore counterarguments.</w:t>
      </w:r>
    </w:p>
    <w:p>
      <w:pPr>
        <w:pStyle w:val="Heading1"/>
      </w:pPr>
      <w:bookmarkStart w:id="5" w:name="_Toc5"/>
      <w:r>
        <w:t>Topics for further research:</w:t>
      </w:r>
      <w:bookmarkEnd w:id="5"/>
    </w:p>
    <w:p>
      <w:pPr>
        <w:spacing w:after="0"/>
        <w:numPr>
          <w:ilvl w:val="0"/>
          <w:numId w:val="2"/>
        </w:numPr>
      </w:pPr>
      <w:r>
        <w:rPr/>
        <w:t xml:space="preserve">Limitations of AI-powered fleet management solutions
</w:t>
      </w:r>
    </w:p>
    <w:p>
      <w:pPr>
        <w:spacing w:after="0"/>
        <w:numPr>
          <w:ilvl w:val="0"/>
          <w:numId w:val="2"/>
        </w:numPr>
      </w:pPr>
      <w:r>
        <w:rPr/>
        <w:t xml:space="preserve">Risks and drawbacks of using SafeTruck's solutions
</w:t>
      </w:r>
    </w:p>
    <w:p>
      <w:pPr>
        <w:spacing w:after="0"/>
        <w:numPr>
          <w:ilvl w:val="0"/>
          <w:numId w:val="2"/>
        </w:numPr>
      </w:pPr>
      <w:r>
        <w:rPr/>
        <w:t xml:space="preserve">Third-party reviews of SafeTruck's fleet management solutions
</w:t>
      </w:r>
    </w:p>
    <w:p>
      <w:pPr>
        <w:spacing w:after="0"/>
        <w:numPr>
          <w:ilvl w:val="0"/>
          <w:numId w:val="2"/>
        </w:numPr>
      </w:pPr>
      <w:r>
        <w:rPr/>
        <w:t xml:space="preserve">Comparison of SafeTruck with other AI-powered fleet management solutions
</w:t>
      </w:r>
    </w:p>
    <w:p>
      <w:pPr>
        <w:spacing w:after="0"/>
        <w:numPr>
          <w:ilvl w:val="0"/>
          <w:numId w:val="2"/>
        </w:numPr>
      </w:pPr>
      <w:r>
        <w:rPr/>
        <w:t xml:space="preserve">Technical details of SafeTruck's products and services
</w:t>
      </w:r>
    </w:p>
    <w:p>
      <w:pPr>
        <w:numPr>
          <w:ilvl w:val="0"/>
          <w:numId w:val="2"/>
        </w:numPr>
      </w:pPr>
      <w:r>
        <w:rPr/>
        <w:t xml:space="preserve">Case studies of businesses that have used SafeTruck's solutions and their outcomes.</w:t>
      </w:r>
    </w:p>
    <w:p>
      <w:pPr>
        <w:pStyle w:val="Heading1"/>
      </w:pPr>
      <w:bookmarkStart w:id="6" w:name="_Toc6"/>
      <w:r>
        <w:t>Report location:</w:t>
      </w:r>
      <w:bookmarkEnd w:id="6"/>
    </w:p>
    <w:p>
      <w:hyperlink r:id="rId8" w:history="1">
        <w:r>
          <w:rPr>
            <w:color w:val="2980b9"/>
            <w:u w:val="single"/>
          </w:rPr>
          <w:t xml:space="preserve">https://www.fullpicture.app/item/4e71f1e86b9879de81982b2f602fce1c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FF7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fetruck.co/" TargetMode="External"/><Relationship Id="rId8" Type="http://schemas.openxmlformats.org/officeDocument/2006/relationships/hyperlink" Target="https://www.fullpicture.app/item/4e71f1e86b9879de81982b2f602fce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2024-01-11T07:25:14+01:00</dcterms:created>
  <dcterms:modified xsi:type="dcterms:W3CDTF">2024-01-11T07:25:14+01:00</dcterms:modified>
</cp:coreProperties>
</file>

<file path=docProps/custom.xml><?xml version="1.0" encoding="utf-8"?>
<Properties xmlns="http://schemas.openxmlformats.org/officeDocument/2006/custom-properties" xmlns:vt="http://schemas.openxmlformats.org/officeDocument/2006/docPropsVTypes"/>
</file>