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Comparing Geometric Approximations of Heavy‐Tail Effects for Chi‐Square Integrity Monitors - Rife - 2018 - NAVIGATION - Wiley Online Library</w:t>
      </w:r>
      <w:br/>
      <w:hyperlink r:id="rId7" w:history="1">
        <w:r>
          <w:rPr>
            <w:color w:val="2980b9"/>
            <w:u w:val="single"/>
          </w:rPr>
          <w:t xml:space="preserve">https://onlinelibrary.wiley.com/doi/10.1002/navi.255</w:t>
        </w:r>
      </w:hyperlink>
    </w:p>
    <w:p>
      <w:pPr>
        <w:pStyle w:val="Heading1"/>
      </w:pPr>
      <w:bookmarkStart w:id="2" w:name="_Toc2"/>
      <w:r>
        <w:t>Article summary:</w:t>
      </w:r>
      <w:bookmarkEnd w:id="2"/>
    </w:p>
    <w:p>
      <w:pPr>
        <w:jc w:val="both"/>
      </w:pPr>
      <w:r>
        <w:rPr/>
        <w:t xml:space="preserve">1. Integrity monitors are critical for detecting navigation-system faults that might otherwise cause hazardously misleading information.</w:t>
      </w:r>
    </w:p>
    <w:p>
      <w:pPr>
        <w:jc w:val="both"/>
      </w:pPr>
      <w:r>
        <w:rPr/>
        <w:t xml:space="preserve">2. This paper compares three approaches for conservatively estimating the missed-detection probability Pmd for nominally chi-square monitors subject to heavy-tail noise distributions.</w:t>
      </w:r>
    </w:p>
    <w:p>
      <w:pPr>
        <w:jc w:val="both"/>
      </w:pPr>
      <w:r>
        <w:rPr/>
        <w:t xml:space="preserve">3. These geometric bounding concepts assume the actual distribution is non-Gaussian yet spherically symmetric, which is a reasonable assumption for monitors like SDM.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in-depth analysis of the different approaches to conservatively estimating the missed-detection probability Pmd for nominally chi-square monitors subject to heavy-tail noise distributions. The article is well researched and provides evidence to support its claims, such as citing prior work on overbounding and providing examples of vector monitors with nominally chi-square noise distributions. The article also presents a clear explanation of the assumptions made when using these geometric bounding concepts, such as assuming that the actual distribution is non-Gaussian yet spherically symmetric. </w:t>
      </w:r>
    </w:p>
    <w:p>
      <w:pPr>
        <w:jc w:val="both"/>
      </w:pPr>
      <w:r>
        <w:rPr/>
        <w:t xml:space="preserve">The article does not appear to be biased or one sided, as it presents both sides of the argument equally and does not promote any particular approach over another. It also does not appear to be missing any points of consideration or evidence for its claims, as it provides detailed explanations and cites relevant research papers throughout. Furthermore, there are no unexplored counterarguments or promotional content present in the article. </w:t>
      </w:r>
    </w:p>
    <w:p>
      <w:pPr>
        <w:jc w:val="both"/>
      </w:pPr>
      <w:r>
        <w:rPr/>
        <w:t xml:space="preserve">The only potential issue with this article is that it does not mention any possible risks associated with using these geometric bounding concepts, such as potential inaccuracies due to assumptions made about the underlying noise distribution or other factors that could affect accuracy. However, this omission does not significantly detract from the overall quality of the article since it still provides a comprehensive overview of these approaches and their potential applications in safety-of-life navigation applications.</w:t>
      </w:r>
    </w:p>
    <w:p>
      <w:pPr>
        <w:pStyle w:val="Heading1"/>
      </w:pPr>
      <w:bookmarkStart w:id="5" w:name="_Toc5"/>
      <w:r>
        <w:t>Topics for further research:</w:t>
      </w:r>
      <w:bookmarkEnd w:id="5"/>
    </w:p>
    <w:p>
      <w:pPr>
        <w:spacing w:after="0"/>
        <w:numPr>
          <w:ilvl w:val="0"/>
          <w:numId w:val="2"/>
        </w:numPr>
      </w:pPr>
      <w:r>
        <w:rPr/>
        <w:t xml:space="preserve">Heavy-tail noise distributions</w:t>
      </w:r>
    </w:p>
    <w:p>
      <w:pPr>
        <w:spacing w:after="0"/>
        <w:numPr>
          <w:ilvl w:val="0"/>
          <w:numId w:val="2"/>
        </w:numPr>
      </w:pPr>
      <w:r>
        <w:rPr/>
        <w:t xml:space="preserve">Vector monitors with nominally chi-square noise distributions</w:t>
      </w:r>
    </w:p>
    <w:p>
      <w:pPr>
        <w:spacing w:after="0"/>
        <w:numPr>
          <w:ilvl w:val="0"/>
          <w:numId w:val="2"/>
        </w:numPr>
      </w:pPr>
      <w:r>
        <w:rPr/>
        <w:t xml:space="preserve">Geometric bounding concepts</w:t>
      </w:r>
    </w:p>
    <w:p>
      <w:pPr>
        <w:spacing w:after="0"/>
        <w:numPr>
          <w:ilvl w:val="0"/>
          <w:numId w:val="2"/>
        </w:numPr>
      </w:pPr>
      <w:r>
        <w:rPr/>
        <w:t xml:space="preserve">Non-Gaussian yet spherically symmetric distributions</w:t>
      </w:r>
    </w:p>
    <w:p>
      <w:pPr>
        <w:spacing w:after="0"/>
        <w:numPr>
          <w:ilvl w:val="0"/>
          <w:numId w:val="2"/>
        </w:numPr>
      </w:pPr>
      <w:r>
        <w:rPr/>
        <w:t xml:space="preserve">Safety-of-life navigation applications</w:t>
      </w:r>
    </w:p>
    <w:p>
      <w:pPr>
        <w:numPr>
          <w:ilvl w:val="0"/>
          <w:numId w:val="2"/>
        </w:numPr>
      </w:pPr>
      <w:r>
        <w:rPr/>
        <w:t xml:space="preserve">Risks associated with geometric bounding concepts</w:t>
      </w:r>
    </w:p>
    <w:p>
      <w:pPr>
        <w:pStyle w:val="Heading1"/>
      </w:pPr>
      <w:bookmarkStart w:id="6" w:name="_Toc6"/>
      <w:r>
        <w:t>Report location:</w:t>
      </w:r>
      <w:bookmarkEnd w:id="6"/>
    </w:p>
    <w:p>
      <w:hyperlink r:id="rId8" w:history="1">
        <w:r>
          <w:rPr>
            <w:color w:val="2980b9"/>
            <w:u w:val="single"/>
          </w:rPr>
          <w:t xml:space="preserve">https://www.fullpicture.app/item/4e774266bc4903ead01acdac35f9cbb2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97E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navi.255" TargetMode="External"/><Relationship Id="rId8" Type="http://schemas.openxmlformats.org/officeDocument/2006/relationships/hyperlink" Target="https://www.fullpicture.app/item/4e774266bc4903ead01acdac35f9cb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2023-02-23T17:07:50+01:00</dcterms:created>
  <dcterms:modified xsi:type="dcterms:W3CDTF">2023-02-23T17:07:50+01:00</dcterms:modified>
</cp:coreProperties>
</file>

<file path=docProps/custom.xml><?xml version="1.0" encoding="utf-8"?>
<Properties xmlns="http://schemas.openxmlformats.org/officeDocument/2006/custom-properties" xmlns:vt="http://schemas.openxmlformats.org/officeDocument/2006/docPropsVTypes"/>
</file>