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人类行为动态对信息竞争性传播的影响 - ScienceDirect</w:t>
      </w:r>
      <w:br/>
      <w:hyperlink r:id="rId7" w:history="1">
        <w:r>
          <w:rPr>
            <w:color w:val="2980b9"/>
            <w:u w:val="single"/>
          </w:rPr>
          <w:t xml:space="preserve">https://www.sciencedirect.com/science/article/abs/pii/S0747563218303364</w:t>
        </w:r>
      </w:hyperlink>
    </w:p>
    <w:p>
      <w:pPr>
        <w:pStyle w:val="Heading1"/>
      </w:pPr>
      <w:bookmarkStart w:id="2" w:name="_Toc2"/>
      <w:r>
        <w:t>Article summary:</w:t>
      </w:r>
      <w:bookmarkEnd w:id="2"/>
    </w:p>
    <w:p>
      <w:pPr>
        <w:jc w:val="both"/>
      </w:pPr>
      <w:r>
        <w:rPr/>
        <w:t xml:space="preserve">1. Negative information tends to receive more attention than positive information in a system where both types of information coexist.</w:t>
      </w:r>
    </w:p>
    <w:p>
      <w:pPr>
        <w:jc w:val="both"/>
      </w:pPr>
      <w:r>
        <w:rPr/>
        <w:t xml:space="preserve">2. The competitive spreading of positive and negative information can be modeled as a dynamic system, with neither type able to achieve absolute victory.</w:t>
      </w:r>
    </w:p>
    <w:p>
      <w:pPr>
        <w:jc w:val="both"/>
      </w:pPr>
      <w:r>
        <w:rPr/>
        <w:t xml:space="preserve">3. The study was supported by the National Natural Science Foundation of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Impact of Human Behavioral Dynamics on Competitive Information Dissemination" discusses the competition between positive and negative information in terms of their spread among individuals. The article highlights that negative information tends to receive more attention than positive information due to negative bias, which can lead to confusion and panic among the public. The authors use a mathematical model to simulate the spread of both types of information and analyze their dynamics.</w:t>
      </w:r>
    </w:p>
    <w:p>
      <w:pPr>
        <w:jc w:val="both"/>
      </w:pPr>
      <w:r>
        <w:rPr/>
        <w:t xml:space="preserve"/>
      </w:r>
    </w:p>
    <w:p>
      <w:pPr>
        <w:jc w:val="both"/>
      </w:pPr>
      <w:r>
        <w:rPr/>
        <w:t xml:space="preserve">One potential bias in this article is the focus on negative bias without considering other factors that may influence the spread of information, such as cultural differences or individual beliefs. Additionally, the authors only consider two types of information (positive and negative) as representatives for all kinds of information, which may not be accurate or representative enough.</w:t>
      </w:r>
    </w:p>
    <w:p>
      <w:pPr>
        <w:jc w:val="both"/>
      </w:pPr>
      <w:r>
        <w:rPr/>
        <w:t xml:space="preserve"/>
      </w:r>
    </w:p>
    <w:p>
      <w:pPr>
        <w:jc w:val="both"/>
      </w:pPr>
      <w:r>
        <w:rPr/>
        <w:t xml:space="preserve">Another issue with this article is its lack of evidence for some claims made. For example, while it is stated that negative information can cause panic among people, there is no supporting evidence provided to back up this claim. Similarly, while it is suggested that neither positive nor negative information can achieve absolute victory in competitive spreading, there is no explanation given for why this might be the case.</w:t>
      </w:r>
    </w:p>
    <w:p>
      <w:pPr>
        <w:jc w:val="both"/>
      </w:pPr>
      <w:r>
        <w:rPr/>
        <w:t xml:space="preserve"/>
      </w:r>
    </w:p>
    <w:p>
      <w:pPr>
        <w:jc w:val="both"/>
      </w:pPr>
      <w:r>
        <w:rPr/>
        <w:t xml:space="preserve">Furthermore, the article does not explore counterarguments or alternative perspectives on the topic. For instance, it does not consider whether certain types of positive or negative messages might be more effective at spreading than others or how different communication channels might affect their dissemination.</w:t>
      </w:r>
    </w:p>
    <w:p>
      <w:pPr>
        <w:jc w:val="both"/>
      </w:pPr>
      <w:r>
        <w:rPr/>
        <w:t xml:space="preserve"/>
      </w:r>
    </w:p>
    <w:p>
      <w:pPr>
        <w:jc w:val="both"/>
      </w:pPr>
      <w:r>
        <w:rPr/>
        <w:t xml:space="preserve">Overall, while this article provides an interesting perspective on the competition between positive and negative information in terms of their spread among individuals, it has several limitations that should be taken into account when interpreting its findings. These include potential biases related to focusing solely on negative bias and using only two types of information as representatives for all kinds of messages, a lack of evidence for some claims made, and a failure to explore alternative perspectives or counterarguments.</w:t>
      </w:r>
    </w:p>
    <w:p>
      <w:pPr>
        <w:pStyle w:val="Heading1"/>
      </w:pPr>
      <w:bookmarkStart w:id="5" w:name="_Toc5"/>
      <w:r>
        <w:t>Topics for further research:</w:t>
      </w:r>
      <w:bookmarkEnd w:id="5"/>
    </w:p>
    <w:p>
      <w:pPr>
        <w:spacing w:after="0"/>
        <w:numPr>
          <w:ilvl w:val="0"/>
          <w:numId w:val="2"/>
        </w:numPr>
      </w:pPr>
      <w:r>
        <w:rPr/>
        <w:t xml:space="preserve">Cultural differences and information dissemination
</w:t>
      </w:r>
    </w:p>
    <w:p>
      <w:pPr>
        <w:spacing w:after="0"/>
        <w:numPr>
          <w:ilvl w:val="0"/>
          <w:numId w:val="2"/>
        </w:numPr>
      </w:pPr>
      <w:r>
        <w:rPr/>
        <w:t xml:space="preserve">Effectiveness of different types of positive and negative messages
</w:t>
      </w:r>
    </w:p>
    <w:p>
      <w:pPr>
        <w:spacing w:after="0"/>
        <w:numPr>
          <w:ilvl w:val="0"/>
          <w:numId w:val="2"/>
        </w:numPr>
      </w:pPr>
      <w:r>
        <w:rPr/>
        <w:t xml:space="preserve">Impact of communication channels on information spread
</w:t>
      </w:r>
    </w:p>
    <w:p>
      <w:pPr>
        <w:spacing w:after="0"/>
        <w:numPr>
          <w:ilvl w:val="0"/>
          <w:numId w:val="2"/>
        </w:numPr>
      </w:pPr>
      <w:r>
        <w:rPr/>
        <w:t xml:space="preserve">Psychological factors influencing information processing
</w:t>
      </w:r>
    </w:p>
    <w:p>
      <w:pPr>
        <w:spacing w:after="0"/>
        <w:numPr>
          <w:ilvl w:val="0"/>
          <w:numId w:val="2"/>
        </w:numPr>
      </w:pPr>
      <w:r>
        <w:rPr/>
        <w:t xml:space="preserve">Role of social media in information dissemination
</w:t>
      </w:r>
    </w:p>
    <w:p>
      <w:pPr>
        <w:numPr>
          <w:ilvl w:val="0"/>
          <w:numId w:val="2"/>
        </w:numPr>
      </w:pPr>
      <w:r>
        <w:rPr/>
        <w:t xml:space="preserve">Strategies for managing negative bias in communication</w:t>
      </w:r>
    </w:p>
    <w:p>
      <w:pPr>
        <w:pStyle w:val="Heading1"/>
      </w:pPr>
      <w:bookmarkStart w:id="6" w:name="_Toc6"/>
      <w:r>
        <w:t>Report location:</w:t>
      </w:r>
      <w:bookmarkEnd w:id="6"/>
    </w:p>
    <w:p>
      <w:hyperlink r:id="rId8" w:history="1">
        <w:r>
          <w:rPr>
            <w:color w:val="2980b9"/>
            <w:u w:val="single"/>
          </w:rPr>
          <w:t xml:space="preserve">https://www.fullpicture.app/item/4ee72312478266861d94718612bebf18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57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47563218303364" TargetMode="External"/><Relationship Id="rId8" Type="http://schemas.openxmlformats.org/officeDocument/2006/relationships/hyperlink" Target="https://www.fullpicture.app/item/4ee72312478266861d94718612bebf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2023-12-09T07:21:56+01:00</dcterms:created>
  <dcterms:modified xsi:type="dcterms:W3CDTF">2023-12-09T07:21:56+01:00</dcterms:modified>
</cp:coreProperties>
</file>

<file path=docProps/custom.xml><?xml version="1.0" encoding="utf-8"?>
<Properties xmlns="http://schemas.openxmlformats.org/officeDocument/2006/custom-properties" xmlns:vt="http://schemas.openxmlformats.org/officeDocument/2006/docPropsVTypes"/>
</file>