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Null hypersurface caustics and super-entropic black holes - ScienceDirect</w:t>
      </w:r>
      <w:br/>
      <w:hyperlink r:id="rId7" w:history="1">
        <w:r>
          <w:rPr>
            <w:color w:val="2980b9"/>
            <w:u w:val="single"/>
          </w:rPr>
          <w:t xml:space="preserve">https://www.sciencedirect.com/science/article/pii/S0370269321001374?via%3Dihub</w:t>
        </w:r>
      </w:hyperlink>
    </w:p>
    <w:p>
      <w:pPr>
        <w:pStyle w:val="Heading1"/>
      </w:pPr>
      <w:bookmarkStart w:id="2" w:name="_Toc2"/>
      <w:r>
        <w:t>Article summary:</w:t>
      </w:r>
      <w:bookmarkEnd w:id="2"/>
    </w:p>
    <w:p>
      <w:pPr>
        <w:jc w:val="both"/>
      </w:pPr>
      <w:r>
        <w:rPr/>
        <w:t xml:space="preserve">1. This article investigates the null hypersurface caustics of a charged, rotating and accelerating black hole solution in f(R) gravity. </w:t>
      </w:r>
    </w:p>
    <w:p>
      <w:pPr>
        <w:jc w:val="both"/>
      </w:pPr>
      <w:r>
        <w:rPr/>
        <w:t xml:space="preserve">2. It is found that there exist super-entropic black holes whose null hypersurface caustics only form inside the Cauchy horizon. </w:t>
      </w:r>
    </w:p>
    <w:p>
      <w:pPr>
        <w:jc w:val="both"/>
      </w:pPr>
      <w:r>
        <w:rPr/>
        <w:t xml:space="preserve">3. The study of the null hypersurface caustics is related to the causal structure of the spacetime itself and is critical to study the holographic complexity of rotating black holes.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“Null Hypersurface Caustics and Super-Entropic Black Holes” provides an interesting exploration into the null hypersurface caustics of a charged, rotating and accelerating black hole solution in f(R) gravity. The article is well written and provides a comprehensive overview of the topic, including its relevance to other areas such as thermodynamics, holographic complexity, and characteristic initial value problem. The authors provide evidence for their claims by citing relevant research papers throughout the article. </w:t>
      </w:r>
    </w:p>
    <w:p>
      <w:pPr>
        <w:jc w:val="both"/>
      </w:pPr>
      <w:r>
        <w:rPr/>
        <w:t xml:space="preserve">The article does not appear to be biased or one-sided in its reporting; it presents both sides equally and does not make any unsupported claims or omit any points of consideration. Furthermore, it does not contain any promotional content or partiality towards any particular viewpoint or opinion on the topic at hand. Additionally, possible risks are noted throughout the article where appropriate. </w:t>
      </w:r>
    </w:p>
    <w:p>
      <w:pPr>
        <w:jc w:val="both"/>
      </w:pPr>
      <w:r>
        <w:rPr/>
        <w:t xml:space="preserve">In conclusion, this article appears to be trustworthy and reliable in its reporting on null hypersurface caustics and super-entropic black holes.</w:t>
      </w:r>
    </w:p>
    <w:p>
      <w:pPr>
        <w:pStyle w:val="Heading1"/>
      </w:pPr>
      <w:bookmarkStart w:id="5" w:name="_Toc5"/>
      <w:r>
        <w:t>Topics for further research:</w:t>
      </w:r>
      <w:bookmarkEnd w:id="5"/>
    </w:p>
    <w:p>
      <w:pPr>
        <w:spacing w:after="0"/>
        <w:numPr>
          <w:ilvl w:val="0"/>
          <w:numId w:val="2"/>
        </w:numPr>
      </w:pPr>
      <w:r>
        <w:rPr/>
        <w:t xml:space="preserve">Null Hypersurface Caustics </w:t>
      </w:r>
    </w:p>
    <w:p>
      <w:pPr>
        <w:spacing w:after="0"/>
        <w:numPr>
          <w:ilvl w:val="0"/>
          <w:numId w:val="2"/>
        </w:numPr>
      </w:pPr>
      <w:r>
        <w:rPr/>
        <w:t xml:space="preserve">Super-Entropic Black Holes </w:t>
      </w:r>
    </w:p>
    <w:p>
      <w:pPr>
        <w:spacing w:after="0"/>
        <w:numPr>
          <w:ilvl w:val="0"/>
          <w:numId w:val="2"/>
        </w:numPr>
      </w:pPr>
      <w:r>
        <w:rPr/>
        <w:t xml:space="preserve">Thermodynamics of Black Holes </w:t>
      </w:r>
    </w:p>
    <w:p>
      <w:pPr>
        <w:spacing w:after="0"/>
        <w:numPr>
          <w:ilvl w:val="0"/>
          <w:numId w:val="2"/>
        </w:numPr>
      </w:pPr>
      <w:r>
        <w:rPr/>
        <w:t xml:space="preserve">Holographic Complexity </w:t>
      </w:r>
    </w:p>
    <w:p>
      <w:pPr>
        <w:spacing w:after="0"/>
        <w:numPr>
          <w:ilvl w:val="0"/>
          <w:numId w:val="2"/>
        </w:numPr>
      </w:pPr>
      <w:r>
        <w:rPr/>
        <w:t xml:space="preserve">Characteristic Initial Value Problem </w:t>
      </w:r>
    </w:p>
    <w:p>
      <w:pPr>
        <w:numPr>
          <w:ilvl w:val="0"/>
          <w:numId w:val="2"/>
        </w:numPr>
      </w:pPr>
      <w:r>
        <w:rPr/>
        <w:t xml:space="preserve">f(R) Gravity Theory</w:t>
      </w:r>
    </w:p>
    <w:p>
      <w:pPr>
        <w:pStyle w:val="Heading1"/>
      </w:pPr>
      <w:bookmarkStart w:id="6" w:name="_Toc6"/>
      <w:r>
        <w:t>Report location:</w:t>
      </w:r>
      <w:bookmarkEnd w:id="6"/>
    </w:p>
    <w:p>
      <w:hyperlink r:id="rId8" w:history="1">
        <w:r>
          <w:rPr>
            <w:color w:val="2980b9"/>
            <w:u w:val="single"/>
          </w:rPr>
          <w:t xml:space="preserve">https://www.fullpicture.app/item/4f5b85ea070de2f49d16caeecf0b8010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1B5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0269321001374?via%3Dihub" TargetMode="External"/><Relationship Id="rId8" Type="http://schemas.openxmlformats.org/officeDocument/2006/relationships/hyperlink" Target="https://www.fullpicture.app/item/4f5b85ea070de2f49d16caeecf0b80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2023-03-01T20:12:03+01:00</dcterms:created>
  <dcterms:modified xsi:type="dcterms:W3CDTF">2023-03-01T20:12:03+01:00</dcterms:modified>
</cp:coreProperties>
</file>

<file path=docProps/custom.xml><?xml version="1.0" encoding="utf-8"?>
<Properties xmlns="http://schemas.openxmlformats.org/officeDocument/2006/custom-properties" xmlns:vt="http://schemas.openxmlformats.org/officeDocument/2006/docPropsVTypes"/>
</file>