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Thinking style across cultures: an interview with Richard Nisbett | Emerald Insight</w:t>
      </w:r>
      <w:br/>
      <w:hyperlink r:id="rId7" w:history="1">
        <w:r>
          <w:rPr>
            <w:color w:val="2980b9"/>
            <w:u w:val="single"/>
          </w:rPr>
          <w:t xml:space="preserve">https://www-emerald-com.uoelibrary.idm.oclc.org/insight/content/doi/10.1108/CCSM-10-2016-0181/full/html</w:t>
        </w:r>
      </w:hyperlink>
    </w:p>
    <w:p>
      <w:pPr>
        <w:pStyle w:val="Heading1"/>
      </w:pPr>
      <w:bookmarkStart w:id="2" w:name="_Toc2"/>
      <w:r>
        <w:t>Article summary:</w:t>
      </w:r>
      <w:bookmarkEnd w:id="2"/>
    </w:p>
    <w:p>
      <w:pPr>
        <w:jc w:val="both"/>
      </w:pPr>
      <w:r>
        <w:rPr/>
        <w:t xml:space="preserve">1. This paper is an interview with Richard Nisbett, a leading scholar in the field of cross-cultural cognitive social psychology, to gain insights on how cultural differences are viewed and understood.</w:t>
      </w:r>
    </w:p>
    <w:p>
      <w:pPr>
        <w:jc w:val="both"/>
      </w:pPr>
      <w:r>
        <w:rPr/>
        <w:t xml:space="preserve">2. From his cognitive social psychology lens, Richard Nisbett views that any cross-cultural contact between different thinking styles is advantageous because differences help address the limitations of one’s own thinking style.</w:t>
      </w:r>
    </w:p>
    <w:p>
      <w:pPr>
        <w:jc w:val="both"/>
      </w:pPr>
      <w:r>
        <w:rPr/>
        <w:t xml:space="preserve">3. Three factors are key to a positive outcome of cultural differences: curiosity and openness to cultural differences; habit of critical thinking; and intense interaction with culturally different others.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Hyun-Jung Lee, a researcher at the London School of Economics and Political Science (LSE). The article is based on an interview conducted by the author with Richard Nisbett, a leading scholar in the field of cross-cultural cognitive social psychology. The article provides insights into how cultural differences are viewed, understood, and dealt with from a cognitive social psychology perspective. </w:t>
      </w:r>
    </w:p>
    <w:p>
      <w:pPr>
        <w:jc w:val="both"/>
      </w:pPr>
      <w:r>
        <w:rPr/>
        <w:t xml:space="preserve">The article appears to be reliable as it is based on an interview with an expert in the field who has decades of experience researching this topic. Furthermore, the author provides evidence for their claims by citing research studies conducted by other scholars in this field. Additionally, the author does not appear to be biased or partial towards any particular point of view as they present both sides equally throughout the article. </w:t>
      </w:r>
    </w:p>
    <w:p>
      <w:pPr>
        <w:jc w:val="both"/>
      </w:pPr>
      <w:r>
        <w:rPr/>
        <w:t xml:space="preserve">However, there are some potential risks associated with relying solely on interviews as sources for information as they can be subjective and open to interpretation by both parties involved in the conversation. Additionally, while the author cites research studies conducted by other scholars in this field, they do not provide any evidence for their own claims which could make them less reliable than if they had provided evidence for their claims. </w:t>
      </w:r>
    </w:p>
    <w:p>
      <w:pPr>
        <w:jc w:val="both"/>
      </w:pPr>
      <w:r>
        <w:rPr/>
        <w:t xml:space="preserve">In conclusion, while this article appears to be reliable due to its source material being an expert in this field and its lack of bias or partiality towards any particular point of view, there are some potential risks associated with relying solely on interviews as sources for information which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Cross-cultural cognitive social psychology</w:t>
      </w:r>
    </w:p>
    <w:p>
      <w:pPr>
        <w:spacing w:after="0"/>
        <w:numPr>
          <w:ilvl w:val="0"/>
          <w:numId w:val="2"/>
        </w:numPr>
      </w:pPr>
      <w:r>
        <w:rPr/>
        <w:t xml:space="preserve">Cultural differences and cognition</w:t>
      </w:r>
    </w:p>
    <w:p>
      <w:pPr>
        <w:spacing w:after="0"/>
        <w:numPr>
          <w:ilvl w:val="0"/>
          <w:numId w:val="2"/>
        </w:numPr>
      </w:pPr>
      <w:r>
        <w:rPr/>
        <w:t xml:space="preserve">Cultural differences and behavior</w:t>
      </w:r>
    </w:p>
    <w:p>
      <w:pPr>
        <w:spacing w:after="0"/>
        <w:numPr>
          <w:ilvl w:val="0"/>
          <w:numId w:val="2"/>
        </w:numPr>
      </w:pPr>
      <w:r>
        <w:rPr/>
        <w:t xml:space="preserve">Cultural differences and communication</w:t>
      </w:r>
    </w:p>
    <w:p>
      <w:pPr>
        <w:spacing w:after="0"/>
        <w:numPr>
          <w:ilvl w:val="0"/>
          <w:numId w:val="2"/>
        </w:numPr>
      </w:pPr>
      <w:r>
        <w:rPr/>
        <w:t xml:space="preserve">Cultural differences and decision-making</w:t>
      </w:r>
    </w:p>
    <w:p>
      <w:pPr>
        <w:numPr>
          <w:ilvl w:val="0"/>
          <w:numId w:val="2"/>
        </w:numPr>
      </w:pPr>
      <w:r>
        <w:rPr/>
        <w:t xml:space="preserve">Cultural differences and problem-solving</w:t>
      </w:r>
    </w:p>
    <w:p>
      <w:pPr>
        <w:pStyle w:val="Heading1"/>
      </w:pPr>
      <w:bookmarkStart w:id="6" w:name="_Toc6"/>
      <w:r>
        <w:t>Report location:</w:t>
      </w:r>
      <w:bookmarkEnd w:id="6"/>
    </w:p>
    <w:p>
      <w:hyperlink r:id="rId8" w:history="1">
        <w:r>
          <w:rPr>
            <w:color w:val="2980b9"/>
            <w:u w:val="single"/>
          </w:rPr>
          <w:t xml:space="preserve">https://www.fullpicture.app/item/4f5e83252c713dc0930cb6fa9734dfd5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79A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uoelibrary.idm.oclc.org/insight/content/doi/10.1108/CCSM-10-2016-0181/full/html" TargetMode="External"/><Relationship Id="rId8" Type="http://schemas.openxmlformats.org/officeDocument/2006/relationships/hyperlink" Target="https://www.fullpicture.app/item/4f5e83252c713dc0930cb6fa9734df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2023-02-28T01:08:59+01:00</dcterms:created>
  <dcterms:modified xsi:type="dcterms:W3CDTF">2023-02-28T01:08:59+01:00</dcterms:modified>
</cp:coreProperties>
</file>

<file path=docProps/custom.xml><?xml version="1.0" encoding="utf-8"?>
<Properties xmlns="http://schemas.openxmlformats.org/officeDocument/2006/custom-properties" xmlns:vt="http://schemas.openxmlformats.org/officeDocument/2006/docPropsVTypes"/>
</file>