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TMEΜ45B Interacts with Sindbis Virus Nsp1 and Nsp4 and Inhibits Viral Replication - PMC --- TMEΜ45B 与辛德比斯病毒 Nsp1 和 Nsp4 相互作用并抑制病毒复制 - PMC</w:t>
      </w:r>
      <w:br/>
      <w:hyperlink r:id="rId7" w:history="1">
        <w:r>
          <w:rPr>
            <w:color w:val="2980b9"/>
            <w:u w:val="single"/>
          </w:rPr>
          <w:t xml:space="preserve">https://www.ncbi.nlm.nih.gov/pmc/articles/PMC9472651/</w:t>
        </w:r>
      </w:hyperlink>
    </w:p>
    <w:p>
      <w:pPr>
        <w:pStyle w:val="Heading1"/>
      </w:pPr>
      <w:bookmarkStart w:id="2" w:name="_Toc2"/>
      <w:r>
        <w:t>Article summary:</w:t>
      </w:r>
      <w:bookmarkEnd w:id="2"/>
    </w:p>
    <w:p>
      <w:pPr>
        <w:jc w:val="both"/>
      </w:pPr>
      <w:r>
        <w:rPr/>
        <w:t xml:space="preserve">1. TMEM45B是一种抗病毒因子，可以抑制辛德比斯病毒（SINV）的复制。</w:t>
      </w:r>
    </w:p>
    <w:p>
      <w:pPr>
        <w:jc w:val="both"/>
      </w:pPr>
      <w:r>
        <w:rPr/>
        <w:t xml:space="preserve">2. TMEM45B与SINV的非结构蛋白Nsp1和Nsp4相互作用，并通过抑制翻译和促进RNA降解来抑制病毒复制。</w:t>
      </w:r>
    </w:p>
    <w:p>
      <w:pPr>
        <w:jc w:val="both"/>
      </w:pPr>
      <w:r>
        <w:rPr/>
        <w:t xml:space="preserve">3. TMEM45B还可能对其他甲病毒的复制具有抑制作用，并有助于更好地理解病毒基因组复制的过程。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对于上述文章的详细批判性分析，以下是一些可能的问题和观点：</w:t>
      </w:r>
    </w:p>
    <w:p>
      <w:pPr>
        <w:jc w:val="both"/>
      </w:pPr>
      <w:r>
        <w:rPr/>
        <w:t xml:space="preserve"/>
      </w:r>
    </w:p>
    <w:p>
      <w:pPr>
        <w:jc w:val="both"/>
      </w:pPr>
      <w:r>
        <w:rPr/>
        <w:t xml:space="preserve">1. 偏见及其来源：文章没有明确提到作者的背景或潜在利益冲突。这可能导致作者在报道中存在偏见或倾向性。</w:t>
      </w:r>
    </w:p>
    <w:p>
      <w:pPr>
        <w:jc w:val="both"/>
      </w:pPr>
      <w:r>
        <w:rPr/>
        <w:t xml:space="preserve"/>
      </w:r>
    </w:p>
    <w:p>
      <w:pPr>
        <w:jc w:val="both"/>
      </w:pPr>
      <w:r>
        <w:rPr/>
        <w:t xml:space="preserve">2. 片面报道：文章只关注了TMEM45B与辛德比斯病毒（SINV）和基孔肯雅病毒（CHIKV）的相互作用，并未探讨其他甲病毒的影响。这种片面报道可能导致读者对该发现的普遍适用性产生误解。</w:t>
      </w:r>
    </w:p>
    <w:p>
      <w:pPr>
        <w:jc w:val="both"/>
      </w:pPr>
      <w:r>
        <w:rPr/>
        <w:t xml:space="preserve"/>
      </w:r>
    </w:p>
    <w:p>
      <w:pPr>
        <w:jc w:val="both"/>
      </w:pPr>
      <w:r>
        <w:rPr/>
        <w:t xml:space="preserve">3. 无根据的主张：文章声称TMEM45B抑制SINV复制，但并未提供充分的实验证据来支持这一主张。缺乏实验证据可能使读者对该主张产生怀疑。</w:t>
      </w:r>
    </w:p>
    <w:p>
      <w:pPr>
        <w:jc w:val="both"/>
      </w:pPr>
      <w:r>
        <w:rPr/>
        <w:t xml:space="preserve"/>
      </w:r>
    </w:p>
    <w:p>
      <w:pPr>
        <w:jc w:val="both"/>
      </w:pPr>
      <w:r>
        <w:rPr/>
        <w:t xml:space="preserve">4. 缺失的考虑点：文章未讨论TMEM45B与宿主细胞之间的相互作用以及其对宿主细胞功能的影响。这种缺失可能导致读者对TMEM45B作为抗甲病毒因子的整体理解不完整。</w:t>
      </w:r>
    </w:p>
    <w:p>
      <w:pPr>
        <w:jc w:val="both"/>
      </w:pPr>
      <w:r>
        <w:rPr/>
        <w:t xml:space="preserve"/>
      </w:r>
    </w:p>
    <w:p>
      <w:pPr>
        <w:jc w:val="both"/>
      </w:pPr>
      <w:r>
        <w:rPr/>
        <w:t xml:space="preserve">5. 所提出主张的缺失证据：尽管文章声称TMEM45B与Nsp1和Nsp4相互作用并抑制SINV复制，但未提供充分的实验证据来支持这一主张。缺乏证据可能使读者对该主张的可靠性产生质疑。</w:t>
      </w:r>
    </w:p>
    <w:p>
      <w:pPr>
        <w:jc w:val="both"/>
      </w:pPr>
      <w:r>
        <w:rPr/>
        <w:t xml:space="preserve"/>
      </w:r>
    </w:p>
    <w:p>
      <w:pPr>
        <w:jc w:val="both"/>
      </w:pPr>
      <w:r>
        <w:rPr/>
        <w:t xml:space="preserve">6. 未探索的反驳：文章未讨论可能与TMEM45B作为抗甲病毒因子相关的其他观点或研究结果。这种未探索的反驳可能导致读者对该发现的整体可信度产生怀疑。</w:t>
      </w:r>
    </w:p>
    <w:p>
      <w:pPr>
        <w:jc w:val="both"/>
      </w:pPr>
      <w:r>
        <w:rPr/>
        <w:t xml:space="preserve"/>
      </w:r>
    </w:p>
    <w:p>
      <w:pPr>
        <w:jc w:val="both"/>
      </w:pPr>
      <w:r>
        <w:rPr/>
        <w:t xml:space="preserve">7. 宣传内容：文章中是否存在宣传内容或倾向性语言需要进一步审查。宣传内容可能会影响读者对该发现的客观评估。</w:t>
      </w:r>
    </w:p>
    <w:p>
      <w:pPr>
        <w:jc w:val="both"/>
      </w:pPr>
      <w:r>
        <w:rPr/>
        <w:t xml:space="preserve"/>
      </w:r>
    </w:p>
    <w:p>
      <w:pPr>
        <w:jc w:val="both"/>
      </w:pPr>
      <w:r>
        <w:rPr/>
        <w:t xml:space="preserve">8. 偏袒：文章是否平等地呈现了双方观点和证据？如果存在偏袒，可能会影响读者对该发现的理解和接受程度。</w:t>
      </w:r>
    </w:p>
    <w:p>
      <w:pPr>
        <w:jc w:val="both"/>
      </w:pPr>
      <w:r>
        <w:rPr/>
        <w:t xml:space="preserve"/>
      </w:r>
    </w:p>
    <w:p>
      <w:pPr>
        <w:jc w:val="both"/>
      </w:pPr>
      <w:r>
        <w:rPr/>
        <w:t xml:space="preserve">9. 是否注意到可能的风险：文章是否提及了使用TMEM45B作为抗甲病毒治疗方法可能面临的潜在风险或限制？忽略这些风险可能导致读者对该发现的实际应用产生误解。</w:t>
      </w:r>
    </w:p>
    <w:p>
      <w:pPr>
        <w:jc w:val="both"/>
      </w:pPr>
      <w:r>
        <w:rPr/>
        <w:t xml:space="preserve"/>
      </w:r>
    </w:p>
    <w:p>
      <w:pPr>
        <w:jc w:val="both"/>
      </w:pPr>
      <w:r>
        <w:rPr/>
        <w:t xml:space="preserve">总之，上述文章在报道TMEM45B与SINV和CHIKV相互作用及其抑制病毒复制方面存在一些问题和不足之处。进一步的实验证据和全面的讨论可能有助于更好地评估该发现的可靠性和应用前景。</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其他甲病毒的影响
</w:t>
      </w:r>
    </w:p>
    <w:p>
      <w:pPr>
        <w:spacing w:after="0"/>
        <w:numPr>
          <w:ilvl w:val="0"/>
          <w:numId w:val="2"/>
        </w:numPr>
      </w:pPr>
      <w:r>
        <w:rPr/>
        <w:t xml:space="preserve">TMEM45B抑制SINV复制的实验证据
</w:t>
      </w:r>
    </w:p>
    <w:p>
      <w:pPr>
        <w:spacing w:after="0"/>
        <w:numPr>
          <w:ilvl w:val="0"/>
          <w:numId w:val="2"/>
        </w:numPr>
      </w:pPr>
      <w:r>
        <w:rPr/>
        <w:t xml:space="preserve">TMEM45B对宿主细胞功能的影响
</w:t>
      </w:r>
    </w:p>
    <w:p>
      <w:pPr>
        <w:spacing w:after="0"/>
        <w:numPr>
          <w:ilvl w:val="0"/>
          <w:numId w:val="2"/>
        </w:numPr>
      </w:pPr>
      <w:r>
        <w:rPr/>
        <w:t xml:space="preserve">TMEM45B与Nsp1和Nsp4的相互作用的实验证据
</w:t>
      </w:r>
    </w:p>
    <w:p>
      <w:pPr>
        <w:spacing w:after="0"/>
        <w:numPr>
          <w:ilvl w:val="0"/>
          <w:numId w:val="2"/>
        </w:numPr>
      </w:pPr>
      <w:r>
        <w:rPr/>
        <w:t xml:space="preserve">其他与TMEM45B作为抗甲病毒因子相关的观点或研究结果
</w:t>
      </w:r>
    </w:p>
    <w:p>
      <w:pPr>
        <w:spacing w:after="0"/>
        <w:numPr>
          <w:ilvl w:val="0"/>
          <w:numId w:val="2"/>
        </w:numPr>
      </w:pPr>
      <w:r>
        <w:rPr/>
        <w:t xml:space="preserve">宣传内容或倾向性语言
</w:t>
      </w:r>
    </w:p>
    <w:p>
      <w:pPr>
        <w:spacing w:after="0"/>
        <w:numPr>
          <w:ilvl w:val="0"/>
          <w:numId w:val="2"/>
        </w:numPr>
      </w:pPr>
      <w:r>
        <w:rPr/>
        <w:t xml:space="preserve">对双方观点和证据的平等呈现
</w:t>
      </w:r>
    </w:p>
    <w:p>
      <w:pPr>
        <w:numPr>
          <w:ilvl w:val="0"/>
          <w:numId w:val="2"/>
        </w:numPr>
      </w:pPr>
      <w:r>
        <w:rPr/>
        <w:t xml:space="preserve">使用TMEM45B作为抗甲病毒治疗方法可能面临的风险或限制</w:t>
      </w:r>
    </w:p>
    <w:p>
      <w:pPr>
        <w:pStyle w:val="Heading1"/>
      </w:pPr>
      <w:bookmarkStart w:id="6" w:name="_Toc6"/>
      <w:r>
        <w:t>Report location:</w:t>
      </w:r>
      <w:bookmarkEnd w:id="6"/>
    </w:p>
    <w:p>
      <w:hyperlink r:id="rId8" w:history="1">
        <w:r>
          <w:rPr>
            <w:color w:val="2980b9"/>
            <w:u w:val="single"/>
          </w:rPr>
          <w:t xml:space="preserve">https://www.fullpicture.app/item/4f7b2da0630e30fe700e7afce963ee3e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25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72651/" TargetMode="External"/><Relationship Id="rId8" Type="http://schemas.openxmlformats.org/officeDocument/2006/relationships/hyperlink" Target="https://www.fullpicture.app/item/4f7b2da0630e30fe700e7afce963ee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2023-12-07T00:07:59+01:00</dcterms:created>
  <dcterms:modified xsi:type="dcterms:W3CDTF">2023-12-07T00:07:59+01:00</dcterms:modified>
</cp:coreProperties>
</file>

<file path=docProps/custom.xml><?xml version="1.0" encoding="utf-8"?>
<Properties xmlns="http://schemas.openxmlformats.org/officeDocument/2006/custom-properties" xmlns:vt="http://schemas.openxmlformats.org/officeDocument/2006/docPropsVTypes"/>
</file>