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Female Honor Killing: The Role of Low Socio-Economic Status and Rapid Modernization - Hava Dayan, 2021</w:t>
      </w:r>
      <w:br/>
      <w:hyperlink r:id="rId7" w:history="1">
        <w:r>
          <w:rPr>
            <w:color w:val="2980b9"/>
            <w:u w:val="single"/>
          </w:rPr>
          <w:t xml:space="preserve">https://journals.sagepub.com/doi/full/10.1177/0886260519872984</w:t>
        </w:r>
      </w:hyperlink>
    </w:p>
    <w:p>
      <w:pPr>
        <w:pStyle w:val="Heading1"/>
      </w:pPr>
      <w:bookmarkStart w:id="2" w:name="_Toc2"/>
      <w:r>
        <w:t>Article summary:</w:t>
      </w:r>
      <w:bookmarkEnd w:id="2"/>
    </w:p>
    <w:p>
      <w:pPr>
        <w:jc w:val="both"/>
      </w:pPr>
      <w:r>
        <w:rPr/>
        <w:t xml:space="preserve">1. This article examines the role of socio-economic status and rapid modernization in female honor killings.</w:t>
      </w:r>
    </w:p>
    <w:p>
      <w:pPr>
        <w:jc w:val="both"/>
      </w:pPr>
      <w:r>
        <w:rPr/>
        <w:t xml:space="preserve">2. The research is based on a secondary analysis of data extrapolated from media surveillance, focusing on Arab subgroups in Israel during a 6-year period (2010-2015).</w:t>
      </w:r>
    </w:p>
    <w:p>
      <w:pPr>
        <w:jc w:val="both"/>
      </w:pPr>
      <w:r>
        <w:rPr/>
        <w:t xml:space="preserve">3. Despite the small number of cases and the research’s explorative and tentative nature, it provides preliminary empirical indications of possible links between female honor killing frequency and social factors such as low economic status and rapid modernization.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by Hava Dayan is an exploration into the role of socio-economic status and rapid modernization in female honor killings. The research is based on a secondary analysis of data extrapolated from media surveillance, focusing on Arab subgroups in Israel during a 6-year period (2010-2015). The article offers empirical observations of an explorative nature regarding sociological factors that may play a role in its frequency. </w:t>
      </w:r>
    </w:p>
    <w:p>
      <w:pPr>
        <w:jc w:val="both"/>
      </w:pPr>
      <w:r>
        <w:rPr/>
        <w:t xml:space="preserve">The article is well written and provides an interesting perspective on the topic at hand. However, there are some potential biases that should be noted when considering the trustworthiness and reliability of this article. Firstly, the sample size used for this study was relatively small (58 eligible cases), which could lead to inaccurate results due to lack of statistical power or representativeness. Additionally, since the data was collected from media surveillance, there is potential for bias due to selection or reporting errors. Furthermore, since this study only focused on Arab subgroups in Israel, it does not provide insight into other cultures or countries where female honor killings may occur more frequently or differently than those studied here. Finally, while this article provides some preliminary empirical evidence for possible links between female honor killing frequency and social factors such as low economic status and rapid modernization, further research with larger sample sizes would be needed to confirm these findings.</w:t>
      </w:r>
    </w:p>
    <w:p>
      <w:pPr>
        <w:pStyle w:val="Heading1"/>
      </w:pPr>
      <w:bookmarkStart w:id="5" w:name="_Toc5"/>
      <w:r>
        <w:t>Topics for further research:</w:t>
      </w:r>
      <w:bookmarkEnd w:id="5"/>
    </w:p>
    <w:p>
      <w:pPr>
        <w:spacing w:after="0"/>
        <w:numPr>
          <w:ilvl w:val="0"/>
          <w:numId w:val="2"/>
        </w:numPr>
      </w:pPr>
      <w:r>
        <w:rPr/>
        <w:t xml:space="preserve">Female Honor Killings - Causes</w:t>
      </w:r>
    </w:p>
    <w:p>
      <w:pPr>
        <w:spacing w:after="0"/>
        <w:numPr>
          <w:ilvl w:val="0"/>
          <w:numId w:val="2"/>
        </w:numPr>
      </w:pPr>
      <w:r>
        <w:rPr/>
        <w:t xml:space="preserve">Honor Killings - Global Prevalence</w:t>
      </w:r>
    </w:p>
    <w:p>
      <w:pPr>
        <w:spacing w:after="0"/>
        <w:numPr>
          <w:ilvl w:val="0"/>
          <w:numId w:val="2"/>
        </w:numPr>
      </w:pPr>
      <w:r>
        <w:rPr/>
        <w:t xml:space="preserve">Honor Killings - Cultural Context</w:t>
      </w:r>
    </w:p>
    <w:p>
      <w:pPr>
        <w:spacing w:after="0"/>
        <w:numPr>
          <w:ilvl w:val="0"/>
          <w:numId w:val="2"/>
        </w:numPr>
      </w:pPr>
      <w:r>
        <w:rPr/>
        <w:t xml:space="preserve">Honor Killings - Prevention Strategies</w:t>
      </w:r>
    </w:p>
    <w:p>
      <w:pPr>
        <w:spacing w:after="0"/>
        <w:numPr>
          <w:ilvl w:val="0"/>
          <w:numId w:val="2"/>
        </w:numPr>
      </w:pPr>
      <w:r>
        <w:rPr/>
        <w:t xml:space="preserve">Honor Killings - Legal Implications</w:t>
      </w:r>
    </w:p>
    <w:p>
      <w:pPr>
        <w:numPr>
          <w:ilvl w:val="0"/>
          <w:numId w:val="2"/>
        </w:numPr>
      </w:pPr>
      <w:r>
        <w:rPr/>
        <w:t xml:space="preserve">Honor Killings - Gender Inequality</w:t>
      </w:r>
    </w:p>
    <w:p>
      <w:pPr>
        <w:pStyle w:val="Heading1"/>
      </w:pPr>
      <w:bookmarkStart w:id="6" w:name="_Toc6"/>
      <w:r>
        <w:t>Report location:</w:t>
      </w:r>
      <w:bookmarkEnd w:id="6"/>
    </w:p>
    <w:p>
      <w:hyperlink r:id="rId8" w:history="1">
        <w:r>
          <w:rPr>
            <w:color w:val="2980b9"/>
            <w:u w:val="single"/>
          </w:rPr>
          <w:t xml:space="preserve">https://www.fullpicture.app/item/4f7faf05c2dba851a0741df2731fbc9a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C4F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886260519872984" TargetMode="External"/><Relationship Id="rId8" Type="http://schemas.openxmlformats.org/officeDocument/2006/relationships/hyperlink" Target="https://www.fullpicture.app/item/4f7faf05c2dba851a0741df2731fbc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2023-02-28T13:41:12+01:00</dcterms:created>
  <dcterms:modified xsi:type="dcterms:W3CDTF">2023-02-28T13:41:12+01:00</dcterms:modified>
</cp:coreProperties>
</file>

<file path=docProps/custom.xml><?xml version="1.0" encoding="utf-8"?>
<Properties xmlns="http://schemas.openxmlformats.org/officeDocument/2006/custom-properties" xmlns:vt="http://schemas.openxmlformats.org/officeDocument/2006/docPropsVTypes"/>
</file>