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Individual differences, ADHD diagnosis, and driving performance: effects of traffic density and distraction type</w:t>
      </w:r>
      <w:br/>
      <w:hyperlink r:id="rId7" w:history="1">
        <w:r>
          <w:rPr>
            <w:color w:val="2980b9"/>
            <w:u w:val="single"/>
          </w:rPr>
          <w:t xml:space="preserve">https://www-tandfonline-com.libezproxy.open.ac.uk/doi/full/10.1080/00140139.2023.2221417</w:t>
        </w:r>
      </w:hyperlink>
    </w:p>
    <w:p>
      <w:pPr>
        <w:pStyle w:val="Heading1"/>
      </w:pPr>
      <w:bookmarkStart w:id="2" w:name="_Toc2"/>
      <w:r>
        <w:t>Article summary:</w:t>
      </w:r>
      <w:bookmarkEnd w:id="2"/>
    </w:p>
    <w:p>
      <w:pPr>
        <w:jc w:val="both"/>
      </w:pPr>
      <w:r>
        <w:rPr/>
        <w:t xml:space="preserve">1. Drivers with ADHD are more susceptible to distraction, leading to more frequent collisions, violations, and license suspensions.</w:t>
      </w:r>
    </w:p>
    <w:p>
      <w:pPr>
        <w:jc w:val="both"/>
      </w:pPr>
      <w:r>
        <w:rPr/>
        <w:t xml:space="preserve">2. The study found that ADHD diagnosis, type of cellular distraction, and traffic density all significantly impacted driving performance.</w:t>
      </w:r>
    </w:p>
    <w:p>
      <w:pPr>
        <w:jc w:val="both"/>
      </w:pPr>
      <w:r>
        <w:rPr/>
        <w:t xml:space="preserve">3. Results showed significant interactions between distraction type and traffic density on brake pressure and steering wheel angle, negatively impacting vehicle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"Individual differences, ADHD diagnosis, and driving performance: effects of traffic density and distraction type" provides a comprehensive overview of the impact of individual differences, attention deficits, and memory deficits on distracted driving. The study focuses on drivers with ADHD and how they are more susceptible to distractions, leading to more frequent collisions, violations, and license suspensions.</w:t>
      </w:r>
    </w:p>
    <w:p>
      <w:pPr>
        <w:jc w:val="both"/>
      </w:pPr>
      <w:r>
        <w:rPr/>
        <w:t xml:space="preserve"/>
      </w:r>
    </w:p>
    <w:p>
      <w:pPr>
        <w:jc w:val="both"/>
      </w:pPr>
      <w:r>
        <w:rPr/>
        <w:t xml:space="preserve">One potential bias in the article is the focus solely on drivers with ADHD. While it is important to understand how this specific group may be affected by distractions while driving, it would also be valuable to compare their performance to non-ADHD drivers. This comparison could provide a more well-rounded understanding of the impact of distractions on driving performance across different populations.</w:t>
      </w:r>
    </w:p>
    <w:p>
      <w:pPr>
        <w:jc w:val="both"/>
      </w:pPr>
      <w:r>
        <w:rPr/>
        <w:t xml:space="preserve"/>
      </w:r>
    </w:p>
    <w:p>
      <w:pPr>
        <w:jc w:val="both"/>
      </w:pPr>
      <w:r>
        <w:rPr/>
        <w:t xml:space="preserve">Additionally, the article makes several claims about the negative effects of cell phone use on driving performance without providing sufficient evidence to support these claims. While it is widely accepted that cell phone use can be distracting while driving, more specific data or studies supporting these claims would strengthen the argument presented in the article.</w:t>
      </w:r>
    </w:p>
    <w:p>
      <w:pPr>
        <w:jc w:val="both"/>
      </w:pPr>
      <w:r>
        <w:rPr/>
        <w:t xml:space="preserve"/>
      </w:r>
    </w:p>
    <w:p>
      <w:pPr>
        <w:jc w:val="both"/>
      </w:pPr>
      <w:r>
        <w:rPr/>
        <w:t xml:space="preserve">Furthermore, there is limited discussion in the article about potential counterarguments or alternative perspectives. It would be beneficial to explore differing viewpoints on distracted driving and consider how other factors beyond ADHD diagnosis may contribute to poor driving performance.</w:t>
      </w:r>
    </w:p>
    <w:p>
      <w:pPr>
        <w:jc w:val="both"/>
      </w:pPr>
      <w:r>
        <w:rPr/>
        <w:t xml:space="preserve"/>
      </w:r>
    </w:p>
    <w:p>
      <w:pPr>
        <w:jc w:val="both"/>
      </w:pPr>
      <w:r>
        <w:rPr/>
        <w:t xml:space="preserve">The article also lacks a thorough examination of potential risks associated with distracted driving beyond economic costs and traffic accidents. For example, there could be a discussion about the impact of distracted driving on mental health or overall well-being.</w:t>
      </w:r>
    </w:p>
    <w:p>
      <w:pPr>
        <w:jc w:val="both"/>
      </w:pPr>
      <w:r>
        <w:rPr/>
        <w:t xml:space="preserve"/>
      </w:r>
    </w:p>
    <w:p>
      <w:pPr>
        <w:jc w:val="both"/>
      </w:pPr>
      <w:r>
        <w:rPr/>
        <w:t xml:space="preserve">Overall, while the article provides valuable insights into the relationship between ADHD diagnosis, distraction types, and driving performance, there are areas where further research and analysis could enhance the depth and credibility of the findings presented.</w:t>
      </w:r>
    </w:p>
    <w:p>
      <w:pPr>
        <w:pStyle w:val="Heading1"/>
      </w:pPr>
      <w:bookmarkStart w:id="5" w:name="_Toc5"/>
      <w:r>
        <w:t>Topics for further research:</w:t>
      </w:r>
      <w:bookmarkEnd w:id="5"/>
    </w:p>
    <w:p>
      <w:pPr>
        <w:spacing w:after="0"/>
        <w:numPr>
          <w:ilvl w:val="0"/>
          <w:numId w:val="2"/>
        </w:numPr>
      </w:pPr>
      <w:r>
        <w:rPr/>
        <w:t xml:space="preserve">Effects of distracted driving on mental health
</w:t>
      </w:r>
    </w:p>
    <w:p>
      <w:pPr>
        <w:spacing w:after="0"/>
        <w:numPr>
          <w:ilvl w:val="0"/>
          <w:numId w:val="2"/>
        </w:numPr>
      </w:pPr>
      <w:r>
        <w:rPr/>
        <w:t xml:space="preserve">Comparison of driving performance between ADHD and non-ADHD drivers
</w:t>
      </w:r>
    </w:p>
    <w:p>
      <w:pPr>
        <w:spacing w:after="0"/>
        <w:numPr>
          <w:ilvl w:val="0"/>
          <w:numId w:val="2"/>
        </w:numPr>
      </w:pPr>
      <w:r>
        <w:rPr/>
        <w:t xml:space="preserve">Research on the impact of cell phone use on driving performance
</w:t>
      </w:r>
    </w:p>
    <w:p>
      <w:pPr>
        <w:spacing w:after="0"/>
        <w:numPr>
          <w:ilvl w:val="0"/>
          <w:numId w:val="2"/>
        </w:numPr>
      </w:pPr>
      <w:r>
        <w:rPr/>
        <w:t xml:space="preserve">Alternative perspectives on distracted driving
</w:t>
      </w:r>
    </w:p>
    <w:p>
      <w:pPr>
        <w:spacing w:after="0"/>
        <w:numPr>
          <w:ilvl w:val="0"/>
          <w:numId w:val="2"/>
        </w:numPr>
      </w:pPr>
      <w:r>
        <w:rPr/>
        <w:t xml:space="preserve">Risks associated with distracted driving beyond accidents
</w:t>
      </w:r>
    </w:p>
    <w:p>
      <w:pPr>
        <w:numPr>
          <w:ilvl w:val="0"/>
          <w:numId w:val="2"/>
        </w:numPr>
      </w:pPr>
      <w:r>
        <w:rPr/>
        <w:t xml:space="preserve">Psychological effects of distractions while driving</w:t>
      </w:r>
    </w:p>
    <w:p>
      <w:pPr>
        <w:pStyle w:val="Heading1"/>
      </w:pPr>
      <w:bookmarkStart w:id="6" w:name="_Toc6"/>
      <w:r>
        <w:t>Report location:</w:t>
      </w:r>
      <w:bookmarkEnd w:id="6"/>
    </w:p>
    <w:p>
      <w:hyperlink r:id="rId8" w:history="1">
        <w:r>
          <w:rPr>
            <w:color w:val="2980b9"/>
            <w:u w:val="single"/>
          </w:rPr>
          <w:t xml:space="preserve">https://www.fullpicture.app/item/500c5066fc9d01c620540fb10a558fd1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7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bezproxy.open.ac.uk/doi/full/10.1080/00140139.2023.2221417" TargetMode="External"/><Relationship Id="rId8" Type="http://schemas.openxmlformats.org/officeDocument/2006/relationships/hyperlink" Target="https://www.fullpicture.app/item/500c5066fc9d01c620540fb10a558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2024-04-04T08:31:06+02:00</dcterms:created>
  <dcterms:modified xsi:type="dcterms:W3CDTF">2024-04-04T08:31:06+02:00</dcterms:modified>
</cp:coreProperties>
</file>

<file path=docProps/custom.xml><?xml version="1.0" encoding="utf-8"?>
<Properties xmlns="http://schemas.openxmlformats.org/officeDocument/2006/custom-properties" xmlns:vt="http://schemas.openxmlformats.org/officeDocument/2006/docPropsVTypes"/>
</file>