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Ivy Lee Method - Workflowy guide</w:t>
      </w:r>
      <w:br/>
      <w:hyperlink r:id="rId7" w:history="1">
        <w:r>
          <w:rPr>
            <w:color w:val="2980b9"/>
            <w:u w:val="single"/>
          </w:rPr>
          <w:t xml:space="preserve">https://workflowy.com/systems/ivy-lee-method/</w:t>
        </w:r>
      </w:hyperlink>
    </w:p>
    <w:p>
      <w:pPr>
        <w:pStyle w:val="Heading1"/>
      </w:pPr>
      <w:bookmarkStart w:id="2" w:name="_Toc2"/>
      <w:r>
        <w:t>Article summary:</w:t>
      </w:r>
      <w:bookmarkEnd w:id="2"/>
    </w:p>
    <w:p>
      <w:pPr>
        <w:jc w:val="both"/>
      </w:pPr>
      <w:r>
        <w:rPr/>
        <w:t xml:space="preserve">1. Die Ivy Lee Methode ist eine einfache und effektive Produktivitätsmethode.</w:t>
      </w:r>
    </w:p>
    <w:p>
      <w:pPr>
        <w:jc w:val="both"/>
      </w:pPr>
      <w:r>
        <w:rPr/>
        <w:t xml:space="preserve">2. Sie besteht aus einer To-Do-Liste mit maximal sechs Aufgaben, die nach Priorität sortiert werden.</w:t>
      </w:r>
    </w:p>
    <w:p>
      <w:pPr>
        <w:jc w:val="both"/>
      </w:pPr>
      <w:r>
        <w:rPr/>
        <w:t xml:space="preserve">3. Die Methode zwingt dazu, sich auf wenige wichtige Aufgaben zu konzentrieren und diese nacheinander abzuarbeiten, was die Produktivität steigert.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Ivy Lee-Methode als eine einfache und effektive Möglichkeit, produktiver zu sein. Der Autor betont, dass die Methode nur sechs Aufgaben pro Tag zulässt und dass man sich auf eine Aufgabe konzentrieren sollte, bevor man zur nächsten übergeht. Der Artikel erklärt auch, wie man seine sechs Aufgaben priorisieren kann, indem man verschiedene Methoden wie die Eisenhower-Matrix oder das 1-3-5-System verwendet.</w:t>
      </w:r>
    </w:p>
    <w:p>
      <w:pPr>
        <w:jc w:val="both"/>
      </w:pPr>
      <w:r>
        <w:rPr/>
        <w:t xml:space="preserve"/>
      </w:r>
    </w:p>
    <w:p>
      <w:pPr>
        <w:jc w:val="both"/>
      </w:pPr>
      <w:r>
        <w:rPr/>
        <w:t xml:space="preserve">Obwohl der Artikel gut geschrieben ist und viele nützliche Informationen enthält, gibt es einige mögliche Vorurteile und einseitige Berichterstattung. Zum Beispiel wird behauptet, dass "die einfachsten Systeme oft am besten sind", ohne jedoch zu berücksichtigen, dass einige Menschen möglicherweise komplexere Systeme benötigen, um produktiv zu sein. Darüber hinaus wird behauptet, dass die Ivy Lee-Methode für "unzählige Menschen" wirksam war, ohne jedoch Beweise dafür anzuführen.</w:t>
      </w:r>
    </w:p>
    <w:p>
      <w:pPr>
        <w:jc w:val="both"/>
      </w:pPr>
      <w:r>
        <w:rPr/>
        <w:t xml:space="preserve"/>
      </w:r>
    </w:p>
    <w:p>
      <w:pPr>
        <w:jc w:val="both"/>
      </w:pPr>
      <w:r>
        <w:rPr/>
        <w:t xml:space="preserve">Ein weiteres Problem des Artikels ist das Fehlen von Gegenargumenten oder Risiken im Zusammenhang mit der Methode. Obwohl die Methode einfach und leicht zu befolgen ist, könnte sie für einige Menschen möglicherweise nicht funktionieren oder sogar kontraproduktiv sein. Es wäre hilfreich gewesen, wenn der Autor diese Möglichkeit erwähnt hätte.</w:t>
      </w:r>
    </w:p>
    <w:p>
      <w:pPr>
        <w:jc w:val="both"/>
      </w:pPr>
      <w:r>
        <w:rPr/>
        <w:t xml:space="preserve"/>
      </w:r>
    </w:p>
    <w:p>
      <w:pPr>
        <w:jc w:val="both"/>
      </w:pPr>
      <w:r>
        <w:rPr/>
        <w:t xml:space="preserve">Insgesamt bietet der Artikel eine gute Einführung in die Ivy Lee-Methode und gibt dem Leser einige nützliche Tipps zur Priorisierung seiner Aufgaben. Allerdings sollte man bei der Anwendung dieser Methode vorsichtig sein und sicherstellen, dass sie für einen selbst geeignet ist.</w:t>
      </w:r>
    </w:p>
    <w:p>
      <w:pPr>
        <w:pStyle w:val="Heading1"/>
      </w:pPr>
      <w:bookmarkStart w:id="5" w:name="_Toc5"/>
      <w:r>
        <w:t>Topics for further research:</w:t>
      </w:r>
      <w:bookmarkEnd w:id="5"/>
    </w:p>
    <w:p>
      <w:pPr>
        <w:spacing w:after="0"/>
        <w:numPr>
          <w:ilvl w:val="0"/>
          <w:numId w:val="2"/>
        </w:numPr>
      </w:pPr>
      <w:r>
        <w:rPr/>
        <w:t xml:space="preserve">Kritik an der Ivy Lee-Methode
</w:t>
      </w:r>
    </w:p>
    <w:p>
      <w:pPr>
        <w:spacing w:after="0"/>
        <w:numPr>
          <w:ilvl w:val="0"/>
          <w:numId w:val="2"/>
        </w:numPr>
      </w:pPr>
      <w:r>
        <w:rPr/>
        <w:t xml:space="preserve">Alternativen zur Ivy Lee-Methode
</w:t>
      </w:r>
    </w:p>
    <w:p>
      <w:pPr>
        <w:spacing w:after="0"/>
        <w:numPr>
          <w:ilvl w:val="0"/>
          <w:numId w:val="2"/>
        </w:numPr>
      </w:pPr>
      <w:r>
        <w:rPr/>
        <w:t xml:space="preserve">Komplexere Produktivitätssysteme
</w:t>
      </w:r>
    </w:p>
    <w:p>
      <w:pPr>
        <w:spacing w:after="0"/>
        <w:numPr>
          <w:ilvl w:val="0"/>
          <w:numId w:val="2"/>
        </w:numPr>
      </w:pPr>
      <w:r>
        <w:rPr/>
        <w:t xml:space="preserve">Risiken der Ivy Lee-Methode
</w:t>
      </w:r>
    </w:p>
    <w:p>
      <w:pPr>
        <w:spacing w:after="0"/>
        <w:numPr>
          <w:ilvl w:val="0"/>
          <w:numId w:val="2"/>
        </w:numPr>
      </w:pPr>
      <w:r>
        <w:rPr/>
        <w:t xml:space="preserve">Erfahrungen anderer mit der Ivy Lee-Methode
</w:t>
      </w:r>
    </w:p>
    <w:p>
      <w:pPr>
        <w:numPr>
          <w:ilvl w:val="0"/>
          <w:numId w:val="2"/>
        </w:numPr>
      </w:pPr>
      <w:r>
        <w:rPr/>
        <w:t xml:space="preserve">Wissenschaftliche Studien zur Wirksamkeit der Ivy Lee-Methode</w:t>
      </w:r>
    </w:p>
    <w:p>
      <w:pPr>
        <w:pStyle w:val="Heading1"/>
      </w:pPr>
      <w:bookmarkStart w:id="6" w:name="_Toc6"/>
      <w:r>
        <w:t>Report location:</w:t>
      </w:r>
      <w:bookmarkEnd w:id="6"/>
    </w:p>
    <w:p>
      <w:hyperlink r:id="rId8" w:history="1">
        <w:r>
          <w:rPr>
            <w:color w:val="2980b9"/>
            <w:u w:val="single"/>
          </w:rPr>
          <w:t xml:space="preserve">https://www.fullpicture.app/item/5015a86e350407ad8290d2399bf3e31f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D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kflowy.com/systems/ivy-lee-method/" TargetMode="External"/><Relationship Id="rId8" Type="http://schemas.openxmlformats.org/officeDocument/2006/relationships/hyperlink" Target="https://www.fullpicture.app/item/5015a86e350407ad8290d2399bf3e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2024-01-17T12:24:42+01:00</dcterms:created>
  <dcterms:modified xsi:type="dcterms:W3CDTF">2024-01-17T12:24:42+01:00</dcterms:modified>
</cp:coreProperties>
</file>

<file path=docProps/custom.xml><?xml version="1.0" encoding="utf-8"?>
<Properties xmlns="http://schemas.openxmlformats.org/officeDocument/2006/custom-properties" xmlns:vt="http://schemas.openxmlformats.org/officeDocument/2006/docPropsVTypes"/>
</file>