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Temperature and settlement characteristics of graded crushed-rock layer for runway engineering in permafrost regions | PLOS ONE</w:t>
      </w:r>
      <w:br/>
      <w:hyperlink r:id="rId7" w:history="1">
        <w:r>
          <w:rPr>
            <w:color w:val="2980b9"/>
            <w:u w:val="single"/>
          </w:rPr>
          <w:t xml:space="preserve">https://journals.plos.org/plosone/article?id=10.1371/journal.pone.0274843</w:t>
        </w:r>
      </w:hyperlink>
    </w:p>
    <w:p>
      <w:pPr>
        <w:pStyle w:val="Heading1"/>
      </w:pPr>
      <w:bookmarkStart w:id="2" w:name="_Toc2"/>
      <w:r>
        <w:t>Article summary:</w:t>
      </w:r>
      <w:bookmarkEnd w:id="2"/>
    </w:p>
    <w:p>
      <w:pPr>
        <w:jc w:val="both"/>
      </w:pPr>
      <w:r>
        <w:rPr/>
        <w:t xml:space="preserve">1. This study verifies a proposed numerical model of pavement and subgrade design in permafrost regions and evaluates temperature and settlement characteristics at different particle size and thickness of graded crushed rock layer and different thickness and location of insulation layer.</w:t>
      </w:r>
    </w:p>
    <w:p>
      <w:pPr>
        <w:jc w:val="both"/>
      </w:pPr>
      <w:r>
        <w:rPr/>
        <w:t xml:space="preserve">2. The results show that the temperature and settlement of the combination of graded crushed-rock layer and insulation layer decrease significantly as the particle diameter and thickness of graded crushed-rock layer increase, and vary little when the thickness of insulation layer is more than 0.15 m.</w:t>
      </w:r>
    </w:p>
    <w:p>
      <w:pPr>
        <w:jc w:val="both"/>
      </w:pPr>
      <w:r>
        <w:rPr/>
        <w:t xml:space="preserve">3. This study provides a theoretical basis for the design, construction, operation, maintenance, and safety management of airport runways in permafrost regions.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comprehensive analysis on the temperature and settlement characteristics of graded crushed-rock layers for runway engineering in permafrost regions. The authors provide detailed information on their research methodology, including assumptions made, boundary conditions used, parameters considered, numerical simulations conducted, etc., which makes it easier to evaluate the trustworthiness and reliability of their findings.</w:t>
      </w:r>
    </w:p>
    <w:p>
      <w:pPr>
        <w:jc w:val="both"/>
      </w:pPr>
      <w:r>
        <w:rPr/>
        <w:t xml:space="preserve">The authors have provided sufficient evidence to support their claims by citing relevant studies from other researchers in this field. They have also discussed potential risks associated with their proposed model such as excavation limitations, backfill volume constraints, high construction costs, etc., which shows that they are aware of possible biases or shortcomings in their research approach.</w:t>
      </w:r>
    </w:p>
    <w:p>
      <w:pPr>
        <w:jc w:val="both"/>
      </w:pPr>
      <w:r>
        <w:rPr/>
        <w:t xml:space="preserve">However, there are some points that could be further explored or discussed in more detail such as the influence of different types of insulation materials on subgrade stability or how to optimize the combination of crushed-rock layers for different types of airports (e.g., hub airports vs small airports). Additionally, while the authors have discussed potential risks associated with their proposed model they do not provide any recommendations on how to mitigate these risks or what measures can be taken to ensure safety during construction or operation.</w:t>
      </w:r>
    </w:p>
    <w:p>
      <w:pPr>
        <w:jc w:val="both"/>
      </w:pPr>
      <w:r>
        <w:rPr/>
        <w:t xml:space="preserve">In conclusion, this article provides a comprehensive analysis on temperature and settlement characteristics for runway engineering in permafrost regions with sufficient evidence to support its claims. However there are some points that could be further explored or discussed in more detail such as potential risks associated with their proposed model or how to optimize the combination for different types of airports.</w:t>
      </w:r>
    </w:p>
    <w:p>
      <w:pPr>
        <w:pStyle w:val="Heading1"/>
      </w:pPr>
      <w:bookmarkStart w:id="5" w:name="_Toc5"/>
      <w:r>
        <w:t>Topics for further research:</w:t>
      </w:r>
      <w:bookmarkEnd w:id="5"/>
    </w:p>
    <w:p>
      <w:pPr>
        <w:spacing w:after="0"/>
        <w:numPr>
          <w:ilvl w:val="0"/>
          <w:numId w:val="2"/>
        </w:numPr>
      </w:pPr>
      <w:r>
        <w:rPr/>
        <w:t xml:space="preserve">Insulation materials for subgrade stability</w:t>
      </w:r>
    </w:p>
    <w:p>
      <w:pPr>
        <w:spacing w:after="0"/>
        <w:numPr>
          <w:ilvl w:val="0"/>
          <w:numId w:val="2"/>
        </w:numPr>
      </w:pPr>
      <w:r>
        <w:rPr/>
        <w:t xml:space="preserve">Mitigation of risks associated with runway engineering in permafrost regions</w:t>
      </w:r>
    </w:p>
    <w:p>
      <w:pPr>
        <w:spacing w:after="0"/>
        <w:numPr>
          <w:ilvl w:val="0"/>
          <w:numId w:val="2"/>
        </w:numPr>
      </w:pPr>
      <w:r>
        <w:rPr/>
        <w:t xml:space="preserve">Optimization of crushed-rock layers for airport construction</w:t>
      </w:r>
    </w:p>
    <w:p>
      <w:pPr>
        <w:spacing w:after="0"/>
        <w:numPr>
          <w:ilvl w:val="0"/>
          <w:numId w:val="2"/>
        </w:numPr>
      </w:pPr>
      <w:r>
        <w:rPr/>
        <w:t xml:space="preserve">Influence of temperature on runway engineering in permafrost regions</w:t>
      </w:r>
    </w:p>
    <w:p>
      <w:pPr>
        <w:spacing w:after="0"/>
        <w:numPr>
          <w:ilvl w:val="0"/>
          <w:numId w:val="2"/>
        </w:numPr>
      </w:pPr>
      <w:r>
        <w:rPr/>
        <w:t xml:space="preserve">Settlement characteristics of graded crushed-rock layers</w:t>
      </w:r>
    </w:p>
    <w:p>
      <w:pPr>
        <w:numPr>
          <w:ilvl w:val="0"/>
          <w:numId w:val="2"/>
        </w:numPr>
      </w:pPr>
      <w:r>
        <w:rPr/>
        <w:t xml:space="preserve">Cost-benefit analysis of runway engineering in permafrost regions</w:t>
      </w:r>
    </w:p>
    <w:p>
      <w:pPr>
        <w:pStyle w:val="Heading1"/>
      </w:pPr>
      <w:bookmarkStart w:id="6" w:name="_Toc6"/>
      <w:r>
        <w:t>Report location:</w:t>
      </w:r>
      <w:bookmarkEnd w:id="6"/>
    </w:p>
    <w:p>
      <w:hyperlink r:id="rId8" w:history="1">
        <w:r>
          <w:rPr>
            <w:color w:val="2980b9"/>
            <w:u w:val="single"/>
          </w:rPr>
          <w:t xml:space="preserve">https://www.fullpicture.app/item/5037d6136942437d72e10c71a3ac7c62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D7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274843" TargetMode="External"/><Relationship Id="rId8" Type="http://schemas.openxmlformats.org/officeDocument/2006/relationships/hyperlink" Target="https://www.fullpicture.app/item/5037d6136942437d72e10c71a3ac7c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2023-02-20T22:44:26+01:00</dcterms:created>
  <dcterms:modified xsi:type="dcterms:W3CDTF">2023-02-20T22:44:26+01:00</dcterms:modified>
</cp:coreProperties>
</file>

<file path=docProps/custom.xml><?xml version="1.0" encoding="utf-8"?>
<Properties xmlns="http://schemas.openxmlformats.org/officeDocument/2006/custom-properties" xmlns:vt="http://schemas.openxmlformats.org/officeDocument/2006/docPropsVTypes"/>
</file>