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Field investigations of the interaction between debris flows and forest vegetation in two Alpine fans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https://www.sciencedirect.com/science/article/pii/S0169555X16308686?via%3Dihub=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森林植被对于防止泥石流的运动和促进沉积具有保护作用。</w:t>
      </w:r>
    </w:p>
    <w:p>
      <w:pPr>
        <w:jc w:val="both"/>
      </w:pPr>
      <w:r>
        <w:rPr/>
        <w:t xml:space="preserve">2. 泥石流的沉积厚度与树干直径有关，但仅在碰撞流动状态下才存在这种关系。</w:t>
      </w:r>
    </w:p>
    <w:p>
      <w:pPr>
        <w:jc w:val="both"/>
      </w:pPr>
      <w:r>
        <w:rPr/>
        <w:t xml:space="preserve">3. 研究结果表明，森林能够均匀地促进流能量耗散，并且在受干扰和未受干扰的森林中都存在高物种多样性。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作为一篇科学论文，该文章提供了对防止泥石流的潜在方法进行探讨的重要见解。然而，它也存在一些偏见和不足之处。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似乎过于强调森林对泥石流的保护作用，而忽略了其他因素。例如，地形、土壤类型、降雨量等都可能影响泥石流的发生和规模。此外，文章没有考虑到森林本身也可能成为泥石流的诱因。如果森林过度开发或管理不当，可能会导致土壤侵蚀和根系损坏，从而增加泥石流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在描述森林与泥石流交互作用时，文章似乎将这种关系简化为单一因素。例如，在讨论树木直径与沉积物厚度之间的关系时，文章只考虑了碰撞性泥石流情况下的影响，并未考虑黏性-摩擦性泥石流情况下的影响。这种简化可能导致结论不够全面或准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此外，在提出管理建议时，文章似乎没有充分考虑到社会、经济和环境方面的因素。例如，在建议采取保护森林措施时，需要权衡利益相关者之间的需求和利益，并确保措施符合可持续发展原则。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最后，在描述结果时，文章似乎缺乏足够的数据支持或统计分析。例如，在描述树木死亡率与直径之间的关系时，并未提供具体数据或图表来支持结论。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总之，尽管该文章提供了有价值的见解和信息，但仍存在一些偏见和不足之处。在进一步研究中应该更加全面地考虑各种因素，并使用更严谨的方法来验证结论。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debris flow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impacts of forest management on debris flow
</w:t>
      </w:r>
    </w:p>
    <w:p>
      <w:pPr>
        <w:spacing w:after="0"/>
        <w:numPr>
          <w:ilvl w:val="0"/>
          <w:numId w:val="2"/>
        </w:numPr>
      </w:pPr>
      <w:r>
        <w:rPr/>
        <w:t xml:space="preserve">Complex interactions between forests and debris flow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social</w:t>
      </w:r>
    </w:p>
    <w:p>
      <w:pPr>
        <w:spacing w:after="0"/>
        <w:numPr>
          <w:ilvl w:val="0"/>
          <w:numId w:val="2"/>
        </w:numPr>
      </w:pPr>
      <w:r>
        <w:rPr/>
        <w:t xml:space="preserve">economic</w:t>
      </w:r>
    </w:p>
    <w:p>
      <w:pPr>
        <w:spacing w:after="0"/>
        <w:numPr>
          <w:ilvl w:val="0"/>
          <w:numId w:val="2"/>
        </w:numPr>
      </w:pPr>
      <w:r>
        <w:rPr/>
        <w:t xml:space="preserve">and environmental factors in management recommendations
</w:t>
      </w:r>
    </w:p>
    <w:p>
      <w:pPr>
        <w:spacing w:after="0"/>
        <w:numPr>
          <w:ilvl w:val="0"/>
          <w:numId w:val="2"/>
        </w:numPr>
      </w:pPr>
      <w:r>
        <w:rPr/>
        <w:t xml:space="preserve">Lack of data or statistical analysis in describing results
</w:t>
      </w:r>
    </w:p>
    <w:p>
      <w:pPr>
        <w:numPr>
          <w:ilvl w:val="0"/>
          <w:numId w:val="2"/>
        </w:numPr>
      </w:pPr>
      <w:r>
        <w:rPr/>
        <w:t xml:space="preserve">Need for more comprehensive and rigorous research methods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https://www.fullpicture.app/item/503bb45fae868f8fb0ae19401a973001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0FA3D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9555X16308686?via%3Dihub=" TargetMode="External"/><Relationship Id="rId8" Type="http://schemas.openxmlformats.org/officeDocument/2006/relationships/hyperlink" Target="https://www.fullpicture.app/item/503bb45fae868f8fb0ae19401a97300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2023-12-05T11:49:37+01:00</dcterms:created>
  <dcterms:modified xsi:type="dcterms:W3CDTF">2023-12-05T11:49:37+01:00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