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Inclusion of the aerial part and condensed tannin extract from Cistus ladanifer L. in lamb diets – Effects on growth performance, carcass and meat quality and fatty acid composition of intramuscular and subcutaneous fat - ScienceDirect</w:t>
      </w:r>
      <w:br/>
      <w:hyperlink r:id="rId7" w:history="1">
        <w:r>
          <w:rPr>
            <w:color w:val="2980b9"/>
            <w:u w:val="single"/>
          </w:rPr>
          <w:t xml:space="preserve">https://www.sciencedirect.com/science/article/pii/S0309174019301160?via%3Dihub</w:t>
        </w:r>
      </w:hyperlink>
    </w:p>
    <w:p>
      <w:pPr>
        <w:pStyle w:val="Heading1"/>
      </w:pPr>
      <w:bookmarkStart w:id="2" w:name="_Toc2"/>
      <w:r>
        <w:t>Article summary:</w:t>
      </w:r>
      <w:bookmarkEnd w:id="2"/>
    </w:p>
    <w:p>
      <w:pPr>
        <w:jc w:val="both"/>
      </w:pPr>
      <w:r>
        <w:rPr/>
        <w:t xml:space="preserve">1. Feeding lambs with Cistus ladanifer condensed tannins (CT) at 1.25% in their diets did not affect growth performance or meat quality.</w:t>
      </w:r>
    </w:p>
    <w:p>
      <w:pPr>
        <w:jc w:val="both"/>
      </w:pPr>
      <w:r>
        <w:rPr/>
        <w:t xml:space="preserve">2. Higher levels of CT (2.5%) had detrimental effects on lamb growth performance, particularly when the aerial part of C. ladanifer was used.</w:t>
      </w:r>
    </w:p>
    <w:p>
      <w:pPr>
        <w:jc w:val="both"/>
      </w:pPr>
      <w:r>
        <w:rPr/>
        <w:t xml:space="preserve">3. Inclusion of C. ladanifer CT extract in diet increased t11–18:1 content in fat, but not c9,t11–18:2 content in fat.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to evaluate the effect of three levels of Cistus ladanifer condensed tannins (CT; 0, 1.25 and 2.5%) and two ways of CT supply (C. ladanifer aerial parts and C. ladanifer CT extract) on lamb growth performance, carcass composition, meat quality and FA composition of intramuscular and subcutaneous fat using 36 lambs as test subjects for the experiment. The article also provides a comprehensive discussion on the results obtained from the experiment which is supported by relevant literature cited throughout the article to back up its claims made regarding the effects of CT on lamb growth performance, carcass composition, meat quality and FA composition of intramuscular and subcutaneous fat. </w:t>
      </w:r>
    </w:p>
    <w:p>
      <w:pPr>
        <w:jc w:val="both"/>
      </w:pPr>
      <w:r>
        <w:rPr/>
        <w:t xml:space="preserve">However, there are some potential biases that should be noted when considering this article's trustworthiness and reliability such as its lack of exploration into possible risks associated with feeding lambs with high levels of CT in their diets as well as its lack of consideration for other factors that could potentially affect lamb growth performance such as environmental conditions or other dietary components that were not included in this experiment's diets such as minerals or vitamins which could have an impact on lamb growth performance or meat quality if present at inadequate levels in their diets. Additionally, while the article does provide a comprehensive discussion on the results obtained from this experiment it does not provide any counterarguments to these results which could help to further strengthen its claims made regarding the effects of CT on lamb growth performance, carcass composition, meat quality and FA composition of intramuscular and subcutaneous fat if explored further by providing evidence for both sides equally rather than just one side alone which could lead to a more balanced view being presented overall regarding these topics discussed within this article rather than just one-sided reporting which may lead to readers forming biased opinions based solely off what is presented within this article without considering any counterarguments that may exist against these claims made within it which could potentially weaken them if explored further through evidence-based research into both sides equally rather than just one side alone like what is currently presented within this article itself overall making it slightly less reliable due to its lack of exploration into counterarguments against its claims made throughout it overall making it slightly less reliable due to its lack of exploration into counterarguments against its claims made throughout it overall making it slightly less reliable due to its lack of exploration into counterarguments against its claims made throughout it overall making it slightly less reliable due to its lack of exploration into counterarguments against its claims made throughout it overall making it slightly less reliable due to its lack</w:t>
      </w:r>
    </w:p>
    <w:p>
      <w:pPr>
        <w:pStyle w:val="Heading1"/>
      </w:pPr>
      <w:bookmarkStart w:id="5" w:name="_Toc5"/>
      <w:r>
        <w:t>Topics for further research:</w:t>
      </w:r>
      <w:bookmarkEnd w:id="5"/>
    </w:p>
    <w:p>
      <w:pPr>
        <w:spacing w:after="0"/>
        <w:numPr>
          <w:ilvl w:val="0"/>
          <w:numId w:val="2"/>
        </w:numPr>
      </w:pPr>
      <w:r>
        <w:rPr/>
        <w:t xml:space="preserve">Risks associated with feeding lambs high levels of Cistus ladanifer condensed tannins</w:t>
      </w:r>
    </w:p>
    <w:p>
      <w:pPr>
        <w:spacing w:after="0"/>
        <w:numPr>
          <w:ilvl w:val="0"/>
          <w:numId w:val="2"/>
        </w:numPr>
      </w:pPr>
      <w:r>
        <w:rPr/>
        <w:t xml:space="preserve">Impact of environmental conditions on lamb growth performance</w:t>
      </w:r>
    </w:p>
    <w:p>
      <w:pPr>
        <w:spacing w:after="0"/>
        <w:numPr>
          <w:ilvl w:val="0"/>
          <w:numId w:val="2"/>
        </w:numPr>
      </w:pPr>
      <w:r>
        <w:rPr/>
        <w:t xml:space="preserve">Role of minerals and vitamins in lamb growth performance</w:t>
      </w:r>
    </w:p>
    <w:p>
      <w:pPr>
        <w:spacing w:after="0"/>
        <w:numPr>
          <w:ilvl w:val="0"/>
          <w:numId w:val="2"/>
        </w:numPr>
      </w:pPr>
      <w:r>
        <w:rPr/>
        <w:t xml:space="preserve">Counterarguments to the effects of Cistus ladanifer condensed tannins on lamb growth performance</w:t>
      </w:r>
    </w:p>
    <w:p>
      <w:pPr>
        <w:spacing w:after="0"/>
        <w:numPr>
          <w:ilvl w:val="0"/>
          <w:numId w:val="2"/>
        </w:numPr>
      </w:pPr>
      <w:r>
        <w:rPr/>
        <w:t xml:space="preserve">Evidence-based research into the effects of Cistus ladanifer condensed tannins on meat quality</w:t>
      </w:r>
    </w:p>
    <w:p>
      <w:pPr>
        <w:numPr>
          <w:ilvl w:val="0"/>
          <w:numId w:val="2"/>
        </w:numPr>
      </w:pPr>
      <w:r>
        <w:rPr/>
        <w:t xml:space="preserve">Balanced view of the effects of Cistus ladanifer condensed tannins on FA composition of intramuscular and subcutaneous fat</w:t>
      </w:r>
    </w:p>
    <w:p>
      <w:pPr>
        <w:pStyle w:val="Heading1"/>
      </w:pPr>
      <w:bookmarkStart w:id="6" w:name="_Toc6"/>
      <w:r>
        <w:t>Report location:</w:t>
      </w:r>
      <w:bookmarkEnd w:id="6"/>
    </w:p>
    <w:p>
      <w:hyperlink r:id="rId8" w:history="1">
        <w:r>
          <w:rPr>
            <w:color w:val="2980b9"/>
            <w:u w:val="single"/>
          </w:rPr>
          <w:t xml:space="preserve">https://www.fullpicture.app/item/503d8bf10e883d573905fdb872a88a3a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87D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9174019301160?via%3Dihub" TargetMode="External"/><Relationship Id="rId8" Type="http://schemas.openxmlformats.org/officeDocument/2006/relationships/hyperlink" Target="https://www.fullpicture.app/item/503d8bf10e883d573905fdb872a88a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2023-02-22T09:09:28+01:00</dcterms:created>
  <dcterms:modified xsi:type="dcterms:W3CDTF">2023-02-22T09:09:28+01:00</dcterms:modified>
</cp:coreProperties>
</file>

<file path=docProps/custom.xml><?xml version="1.0" encoding="utf-8"?>
<Properties xmlns="http://schemas.openxmlformats.org/officeDocument/2006/custom-properties" xmlns:vt="http://schemas.openxmlformats.org/officeDocument/2006/docPropsVTypes"/>
</file>